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74" w:rsidRPr="00F10619" w:rsidRDefault="00F40DFF" w:rsidP="00F10619">
      <w:pPr>
        <w:spacing w:line="360" w:lineRule="auto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F10619">
        <w:rPr>
          <w:rFonts w:ascii="黑体" w:eastAsia="黑体" w:hAnsi="黑体"/>
          <w:b/>
          <w:bCs/>
          <w:sz w:val="32"/>
          <w:szCs w:val="32"/>
        </w:rPr>
        <w:t>201</w:t>
      </w:r>
      <w:r w:rsidR="00E55A47" w:rsidRPr="00F10619">
        <w:rPr>
          <w:rFonts w:ascii="黑体" w:eastAsia="黑体" w:hAnsi="黑体" w:hint="eastAsia"/>
          <w:b/>
          <w:bCs/>
          <w:sz w:val="32"/>
          <w:szCs w:val="32"/>
        </w:rPr>
        <w:t>6</w:t>
      </w:r>
      <w:r w:rsidRPr="00F10619">
        <w:rPr>
          <w:rFonts w:ascii="黑体" w:eastAsia="黑体" w:hAnsi="黑体"/>
          <w:b/>
          <w:bCs/>
          <w:sz w:val="32"/>
          <w:szCs w:val="32"/>
        </w:rPr>
        <w:t>-201</w:t>
      </w:r>
      <w:r w:rsidRPr="00F10619">
        <w:rPr>
          <w:rFonts w:ascii="黑体" w:eastAsia="黑体" w:hAnsi="黑体" w:hint="eastAsia"/>
          <w:b/>
          <w:bCs/>
          <w:sz w:val="32"/>
          <w:szCs w:val="32"/>
        </w:rPr>
        <w:t>7</w:t>
      </w:r>
      <w:r w:rsidR="00193474" w:rsidRPr="00F10619">
        <w:rPr>
          <w:rFonts w:ascii="黑体" w:eastAsia="黑体" w:hAnsi="黑体" w:cs="宋体" w:hint="eastAsia"/>
          <w:b/>
          <w:bCs/>
          <w:sz w:val="32"/>
          <w:szCs w:val="32"/>
        </w:rPr>
        <w:t>学年长沙理工大学</w:t>
      </w:r>
      <w:r w:rsidRPr="00F10619">
        <w:rPr>
          <w:rFonts w:ascii="黑体" w:eastAsia="黑体" w:hAnsi="黑体" w:cs="宋体" w:hint="eastAsia"/>
          <w:b/>
          <w:bCs/>
          <w:sz w:val="32"/>
          <w:szCs w:val="32"/>
        </w:rPr>
        <w:t>寻访</w:t>
      </w:r>
      <w:r w:rsidR="00193474" w:rsidRPr="00F10619">
        <w:rPr>
          <w:rFonts w:ascii="黑体" w:eastAsia="黑体" w:hAnsi="黑体" w:cs="宋体" w:hint="eastAsia"/>
          <w:b/>
          <w:bCs/>
          <w:sz w:val="32"/>
          <w:szCs w:val="32"/>
        </w:rPr>
        <w:t>“</w:t>
      </w:r>
      <w:r w:rsidRPr="00F10619">
        <w:rPr>
          <w:rFonts w:ascii="黑体" w:eastAsia="黑体" w:hAnsi="黑体" w:cs="宋体" w:hint="eastAsia"/>
          <w:b/>
          <w:bCs/>
          <w:sz w:val="32"/>
          <w:szCs w:val="32"/>
        </w:rPr>
        <w:t>中国大学生自强</w:t>
      </w:r>
      <w:r w:rsidR="00193474" w:rsidRPr="00F10619">
        <w:rPr>
          <w:rFonts w:ascii="黑体" w:eastAsia="黑体" w:hAnsi="黑体" w:cs="宋体" w:hint="eastAsia"/>
          <w:b/>
          <w:bCs/>
          <w:sz w:val="32"/>
          <w:szCs w:val="32"/>
        </w:rPr>
        <w:t>之星”评选结果公示</w:t>
      </w:r>
    </w:p>
    <w:p w:rsidR="00193474" w:rsidRPr="00800C53" w:rsidRDefault="00193474" w:rsidP="00800C53">
      <w:pPr>
        <w:spacing w:line="360" w:lineRule="auto"/>
        <w:jc w:val="left"/>
        <w:outlineLvl w:val="0"/>
        <w:rPr>
          <w:rFonts w:ascii="宋体" w:cs="宋体"/>
          <w:sz w:val="24"/>
          <w:szCs w:val="24"/>
        </w:rPr>
      </w:pPr>
    </w:p>
    <w:p w:rsidR="00193474" w:rsidRPr="00800C53" w:rsidRDefault="00193474" w:rsidP="00800C53">
      <w:pPr>
        <w:spacing w:line="360" w:lineRule="auto"/>
        <w:jc w:val="left"/>
        <w:outlineLvl w:val="0"/>
        <w:rPr>
          <w:rFonts w:ascii="宋体" w:cs="Times New Roman"/>
          <w:sz w:val="24"/>
          <w:szCs w:val="24"/>
        </w:rPr>
      </w:pPr>
      <w:r w:rsidRPr="00800C53">
        <w:rPr>
          <w:rFonts w:ascii="宋体" w:hAnsi="宋体" w:cs="宋体" w:hint="eastAsia"/>
          <w:sz w:val="24"/>
          <w:szCs w:val="24"/>
        </w:rPr>
        <w:t>各</w:t>
      </w:r>
      <w:r w:rsidR="00F10619">
        <w:rPr>
          <w:rFonts w:ascii="宋体" w:hAnsi="宋体" w:cs="宋体" w:hint="eastAsia"/>
          <w:sz w:val="24"/>
          <w:szCs w:val="24"/>
        </w:rPr>
        <w:t>学院</w:t>
      </w:r>
      <w:r w:rsidRPr="00800C53">
        <w:rPr>
          <w:rFonts w:ascii="宋体" w:hAnsi="宋体" w:cs="宋体" w:hint="eastAsia"/>
          <w:sz w:val="24"/>
          <w:szCs w:val="24"/>
        </w:rPr>
        <w:t>：</w:t>
      </w:r>
    </w:p>
    <w:p w:rsidR="009F0BCF" w:rsidRDefault="00193474" w:rsidP="006D1D1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00C53">
        <w:rPr>
          <w:rFonts w:ascii="宋体" w:hAnsi="宋体" w:cs="宋体" w:hint="eastAsia"/>
          <w:sz w:val="24"/>
          <w:szCs w:val="24"/>
        </w:rPr>
        <w:t>为进一步在我校形成自强不息、励志成才的良好氛围，引导学生积极面对</w:t>
      </w:r>
      <w:r>
        <w:rPr>
          <w:rFonts w:ascii="宋体" w:hAnsi="宋体" w:cs="宋体" w:hint="eastAsia"/>
          <w:sz w:val="24"/>
          <w:szCs w:val="24"/>
        </w:rPr>
        <w:t>困难、迎难而上、砥砺青春</w:t>
      </w:r>
      <w:r w:rsidRPr="00800C53">
        <w:rPr>
          <w:rFonts w:ascii="宋体" w:hAnsi="宋体" w:cs="宋体" w:hint="eastAsia"/>
          <w:sz w:val="24"/>
          <w:szCs w:val="24"/>
        </w:rPr>
        <w:t>，树立可亲、可敬、可信、可学的先进榜样，</w:t>
      </w:r>
      <w:r w:rsidR="009F0BCF">
        <w:rPr>
          <w:rFonts w:ascii="宋体" w:hAnsi="宋体" w:cs="宋体" w:hint="eastAsia"/>
          <w:sz w:val="24"/>
          <w:szCs w:val="24"/>
        </w:rPr>
        <w:t>校团委与学工部、马克思主义学院共同组织</w:t>
      </w:r>
      <w:r w:rsidR="009F0BCF" w:rsidRPr="00800C53">
        <w:rPr>
          <w:rFonts w:ascii="宋体" w:hAnsi="宋体" w:cs="宋体" w:hint="eastAsia"/>
          <w:sz w:val="24"/>
          <w:szCs w:val="24"/>
        </w:rPr>
        <w:t>开展</w:t>
      </w:r>
      <w:r w:rsidR="009F0BCF">
        <w:rPr>
          <w:rFonts w:ascii="宋体" w:hAnsi="宋体" w:cs="宋体" w:hint="eastAsia"/>
          <w:sz w:val="24"/>
          <w:szCs w:val="24"/>
        </w:rPr>
        <w:t>了</w:t>
      </w:r>
      <w:r w:rsidR="009F0BCF">
        <w:rPr>
          <w:rFonts w:ascii="宋体" w:hAnsi="宋体" w:cs="宋体"/>
          <w:sz w:val="24"/>
          <w:szCs w:val="24"/>
        </w:rPr>
        <w:t>201</w:t>
      </w:r>
      <w:r w:rsidR="009F0BCF">
        <w:rPr>
          <w:rFonts w:ascii="宋体" w:hAnsi="宋体" w:cs="宋体" w:hint="eastAsia"/>
          <w:sz w:val="24"/>
          <w:szCs w:val="24"/>
        </w:rPr>
        <w:t>6</w:t>
      </w:r>
      <w:r w:rsidR="009F0BCF">
        <w:rPr>
          <w:rFonts w:ascii="宋体" w:hAnsi="宋体" w:cs="宋体"/>
          <w:sz w:val="24"/>
          <w:szCs w:val="24"/>
        </w:rPr>
        <w:t>-201</w:t>
      </w:r>
      <w:r w:rsidR="009F0BCF">
        <w:rPr>
          <w:rFonts w:ascii="宋体" w:hAnsi="宋体" w:cs="宋体" w:hint="eastAsia"/>
          <w:sz w:val="24"/>
          <w:szCs w:val="24"/>
        </w:rPr>
        <w:t>7</w:t>
      </w:r>
      <w:r w:rsidR="009F0BCF" w:rsidRPr="00800C53">
        <w:rPr>
          <w:rFonts w:ascii="宋体" w:hAnsi="宋体" w:cs="宋体" w:hint="eastAsia"/>
          <w:sz w:val="24"/>
          <w:szCs w:val="24"/>
        </w:rPr>
        <w:t>学年长沙理工大学</w:t>
      </w:r>
      <w:r w:rsidR="009F0BCF">
        <w:rPr>
          <w:rFonts w:ascii="宋体" w:hAnsi="宋体" w:cs="宋体" w:hint="eastAsia"/>
          <w:sz w:val="24"/>
          <w:szCs w:val="24"/>
        </w:rPr>
        <w:t>寻访</w:t>
      </w:r>
      <w:r w:rsidR="009F0BCF" w:rsidRPr="00800C53">
        <w:rPr>
          <w:rFonts w:ascii="宋体" w:hAnsi="宋体" w:cs="宋体" w:hint="eastAsia"/>
          <w:sz w:val="24"/>
          <w:szCs w:val="24"/>
        </w:rPr>
        <w:t>“</w:t>
      </w:r>
      <w:r w:rsidR="009F0BCF">
        <w:rPr>
          <w:rFonts w:ascii="宋体" w:hAnsi="宋体" w:cs="宋体" w:hint="eastAsia"/>
          <w:sz w:val="24"/>
          <w:szCs w:val="24"/>
        </w:rPr>
        <w:t>中国大学生自强</w:t>
      </w:r>
      <w:r w:rsidR="009F0BCF" w:rsidRPr="00800C53">
        <w:rPr>
          <w:rFonts w:ascii="宋体" w:hAnsi="宋体" w:cs="宋体" w:hint="eastAsia"/>
          <w:sz w:val="24"/>
          <w:szCs w:val="24"/>
        </w:rPr>
        <w:t>之星”评选活动</w:t>
      </w:r>
      <w:r w:rsidR="009F0BCF">
        <w:rPr>
          <w:rFonts w:ascii="宋体" w:hAnsi="宋体" w:cs="宋体" w:hint="eastAsia"/>
          <w:sz w:val="24"/>
          <w:szCs w:val="24"/>
        </w:rPr>
        <w:t>。</w:t>
      </w:r>
      <w:r w:rsidR="00243728">
        <w:rPr>
          <w:rFonts w:ascii="宋体" w:hAnsi="宋体" w:cs="宋体" w:hint="eastAsia"/>
          <w:sz w:val="24"/>
          <w:szCs w:val="24"/>
        </w:rPr>
        <w:t>根据</w:t>
      </w:r>
      <w:r w:rsidR="00E55A47">
        <w:rPr>
          <w:rFonts w:ascii="宋体" w:hAnsi="宋体" w:cs="宋体" w:hint="eastAsia"/>
          <w:sz w:val="24"/>
          <w:szCs w:val="24"/>
        </w:rPr>
        <w:t>专家评审、线下投票、线上投票三个环节</w:t>
      </w:r>
      <w:r w:rsidR="00C7583E">
        <w:rPr>
          <w:rFonts w:ascii="宋体" w:hAnsi="宋体" w:cs="宋体" w:hint="eastAsia"/>
          <w:sz w:val="24"/>
          <w:szCs w:val="24"/>
        </w:rPr>
        <w:t>获得</w:t>
      </w:r>
      <w:r w:rsidR="00386640">
        <w:rPr>
          <w:rFonts w:ascii="宋体" w:hAnsi="宋体" w:cs="宋体" w:hint="eastAsia"/>
          <w:sz w:val="24"/>
          <w:szCs w:val="24"/>
        </w:rPr>
        <w:t>的</w:t>
      </w:r>
      <w:r w:rsidR="00243728">
        <w:rPr>
          <w:rFonts w:ascii="宋体" w:hAnsi="宋体" w:cs="宋体" w:hint="eastAsia"/>
          <w:sz w:val="24"/>
          <w:szCs w:val="24"/>
        </w:rPr>
        <w:t>总</w:t>
      </w:r>
      <w:r w:rsidR="009F0BCF">
        <w:rPr>
          <w:rFonts w:ascii="宋体" w:hAnsi="宋体" w:cs="宋体" w:hint="eastAsia"/>
          <w:sz w:val="24"/>
          <w:szCs w:val="24"/>
        </w:rPr>
        <w:t>分值</w:t>
      </w:r>
      <w:r w:rsidR="00AB7BD6">
        <w:rPr>
          <w:rFonts w:ascii="宋体" w:hAnsi="宋体" w:cs="宋体" w:hint="eastAsia"/>
          <w:sz w:val="24"/>
          <w:szCs w:val="24"/>
        </w:rPr>
        <w:t>进行统计</w:t>
      </w:r>
      <w:r w:rsidR="009F0BCF">
        <w:rPr>
          <w:rFonts w:ascii="宋体" w:hAnsi="宋体" w:cs="宋体" w:hint="eastAsia"/>
          <w:sz w:val="24"/>
          <w:szCs w:val="24"/>
        </w:rPr>
        <w:t>，现将评选结果公示</w:t>
      </w:r>
      <w:r w:rsidR="00AB7BD6">
        <w:rPr>
          <w:rFonts w:ascii="宋体" w:hAnsi="宋体" w:cs="宋体" w:hint="eastAsia"/>
          <w:sz w:val="24"/>
          <w:szCs w:val="24"/>
        </w:rPr>
        <w:t>，名单</w:t>
      </w:r>
      <w:r w:rsidR="009F0BCF">
        <w:rPr>
          <w:rFonts w:ascii="宋体" w:hAnsi="宋体" w:cs="宋体" w:hint="eastAsia"/>
          <w:sz w:val="24"/>
          <w:szCs w:val="24"/>
        </w:rPr>
        <w:t>如下：</w:t>
      </w:r>
    </w:p>
    <w:p w:rsidR="009F0BCF" w:rsidRDefault="004E2A95" w:rsidP="009C05D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9F0BCF">
        <w:rPr>
          <w:rFonts w:ascii="宋体" w:hAnsi="宋体" w:hint="eastAsia"/>
          <w:sz w:val="24"/>
          <w:szCs w:val="24"/>
        </w:rPr>
        <w:t>“</w:t>
      </w:r>
      <w:r w:rsidR="009F0BCF" w:rsidRPr="00F028F4">
        <w:rPr>
          <w:rFonts w:ascii="宋体" w:hAnsi="宋体" w:hint="eastAsia"/>
          <w:sz w:val="24"/>
          <w:szCs w:val="24"/>
        </w:rPr>
        <w:t>自强之星”</w:t>
      </w:r>
      <w:r w:rsidR="009F0BCF">
        <w:rPr>
          <w:rFonts w:ascii="宋体" w:hAnsi="宋体" w:hint="eastAsia"/>
          <w:sz w:val="24"/>
          <w:szCs w:val="24"/>
        </w:rPr>
        <w:t>奖：（按姓氏比划顺序排名）</w:t>
      </w:r>
      <w:bookmarkStart w:id="0" w:name="_GoBack"/>
      <w:bookmarkEnd w:id="0"/>
    </w:p>
    <w:p w:rsidR="000F36AD" w:rsidRDefault="000F36AD" w:rsidP="000F36AD">
      <w:pPr>
        <w:spacing w:line="360" w:lineRule="auto"/>
        <w:ind w:left="480"/>
        <w:rPr>
          <w:rFonts w:ascii="宋体" w:hAnsi="宋体" w:cs="宋体"/>
          <w:sz w:val="24"/>
          <w:szCs w:val="24"/>
        </w:rPr>
      </w:pPr>
      <w:r w:rsidRPr="000F36AD">
        <w:rPr>
          <w:rFonts w:ascii="宋体" w:hAnsi="宋体" w:cs="宋体" w:hint="eastAsia"/>
          <w:sz w:val="24"/>
          <w:szCs w:val="24"/>
        </w:rPr>
        <w:t xml:space="preserve">土建学院 骆佳玲     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计通学院</w:t>
      </w:r>
      <w:proofErr w:type="gramEnd"/>
      <w:r w:rsidRPr="000F36AD">
        <w:rPr>
          <w:rFonts w:ascii="宋体" w:hAnsi="宋体" w:cs="宋体" w:hint="eastAsia"/>
          <w:sz w:val="24"/>
          <w:szCs w:val="24"/>
        </w:rPr>
        <w:t xml:space="preserve"> 曾 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  </w:t>
      </w:r>
      <w:r w:rsidR="007B7E2A">
        <w:rPr>
          <w:rFonts w:ascii="宋体" w:hAnsi="宋体" w:cs="宋体" w:hint="eastAsia"/>
          <w:sz w:val="24"/>
          <w:szCs w:val="24"/>
        </w:rPr>
        <w:t xml:space="preserve"> </w:t>
      </w:r>
      <w:r w:rsidR="009F0BCF" w:rsidRPr="000F36AD">
        <w:rPr>
          <w:rFonts w:ascii="宋体" w:hAnsi="宋体" w:cs="宋体" w:hint="eastAsia"/>
          <w:sz w:val="24"/>
          <w:szCs w:val="24"/>
        </w:rPr>
        <w:t xml:space="preserve">土建学院 左  辉       </w:t>
      </w:r>
    </w:p>
    <w:p w:rsidR="009F0BCF" w:rsidRPr="000F36AD" w:rsidRDefault="009F0BCF" w:rsidP="000F36AD">
      <w:pPr>
        <w:spacing w:line="360" w:lineRule="auto"/>
        <w:ind w:left="480"/>
        <w:rPr>
          <w:rFonts w:ascii="宋体" w:hAnsi="宋体" w:cs="宋体"/>
          <w:sz w:val="24"/>
          <w:szCs w:val="24"/>
        </w:rPr>
      </w:pPr>
      <w:proofErr w:type="gramStart"/>
      <w:r w:rsidRPr="000F36AD">
        <w:rPr>
          <w:rFonts w:ascii="宋体" w:hAnsi="宋体" w:cs="宋体" w:hint="eastAsia"/>
          <w:sz w:val="24"/>
          <w:szCs w:val="24"/>
        </w:rPr>
        <w:t>计通学院</w:t>
      </w:r>
      <w:proofErr w:type="gramEnd"/>
      <w:r w:rsidRPr="000F36AD">
        <w:rPr>
          <w:rFonts w:ascii="宋体" w:hAnsi="宋体" w:cs="宋体" w:hint="eastAsia"/>
          <w:sz w:val="24"/>
          <w:szCs w:val="24"/>
        </w:rPr>
        <w:t xml:space="preserve">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李泰慧</w:t>
      </w:r>
      <w:proofErr w:type="gramEnd"/>
      <w:r w:rsidRPr="000F36AD">
        <w:rPr>
          <w:rFonts w:ascii="宋体" w:hAnsi="宋体" w:cs="宋体" w:hint="eastAsia"/>
          <w:sz w:val="24"/>
          <w:szCs w:val="24"/>
        </w:rPr>
        <w:t xml:space="preserve">      </w:t>
      </w:r>
      <w:r w:rsidR="000F36AD" w:rsidRPr="000F36AD">
        <w:rPr>
          <w:rFonts w:ascii="宋体" w:hAnsi="宋体" w:cs="宋体" w:hint="eastAsia"/>
          <w:sz w:val="24"/>
          <w:szCs w:val="24"/>
        </w:rPr>
        <w:t xml:space="preserve">文法学院 郑微微      </w:t>
      </w:r>
      <w:r w:rsidR="000F36AD">
        <w:rPr>
          <w:rFonts w:ascii="宋体" w:hAnsi="宋体" w:cs="宋体" w:hint="eastAsia"/>
          <w:sz w:val="24"/>
          <w:szCs w:val="24"/>
        </w:rPr>
        <w:t xml:space="preserve">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物电学院</w:t>
      </w:r>
      <w:proofErr w:type="gramEnd"/>
      <w:r w:rsidR="000F36AD">
        <w:rPr>
          <w:rFonts w:ascii="宋体" w:hAnsi="宋体" w:cs="宋体" w:hint="eastAsia"/>
          <w:sz w:val="24"/>
          <w:szCs w:val="24"/>
        </w:rPr>
        <w:t xml:space="preserve"> </w:t>
      </w:r>
      <w:r w:rsidRPr="000F36AD">
        <w:rPr>
          <w:rFonts w:ascii="宋体" w:hAnsi="宋体" w:cs="宋体" w:hint="eastAsia"/>
          <w:sz w:val="24"/>
          <w:szCs w:val="24"/>
        </w:rPr>
        <w:t>李新普</w:t>
      </w:r>
    </w:p>
    <w:p w:rsidR="000F36AD" w:rsidRDefault="000F36AD" w:rsidP="009F0BCF">
      <w:pPr>
        <w:spacing w:line="360" w:lineRule="auto"/>
        <w:ind w:left="480"/>
        <w:rPr>
          <w:rFonts w:ascii="宋体" w:hAnsi="宋体" w:cs="宋体"/>
          <w:sz w:val="24"/>
          <w:szCs w:val="24"/>
        </w:rPr>
      </w:pPr>
      <w:r w:rsidRPr="000F36AD">
        <w:rPr>
          <w:rFonts w:ascii="宋体" w:hAnsi="宋体" w:cs="宋体" w:hint="eastAsia"/>
          <w:sz w:val="24"/>
          <w:szCs w:val="24"/>
        </w:rPr>
        <w:t>经管学院 龚仕豪</w:t>
      </w:r>
      <w:r>
        <w:rPr>
          <w:rFonts w:ascii="宋体" w:hAnsi="宋体" w:cs="宋体" w:hint="eastAsia"/>
          <w:sz w:val="24"/>
          <w:szCs w:val="24"/>
        </w:rPr>
        <w:t xml:space="preserve">      </w:t>
      </w:r>
      <w:r w:rsidRPr="000F36AD">
        <w:rPr>
          <w:rFonts w:ascii="宋体" w:hAnsi="宋体" w:cs="宋体" w:hint="eastAsia"/>
          <w:sz w:val="24"/>
          <w:szCs w:val="24"/>
        </w:rPr>
        <w:t>水利学院 梁伦勋</w:t>
      </w:r>
      <w:r>
        <w:rPr>
          <w:rFonts w:ascii="宋体" w:hAnsi="宋体" w:cs="宋体" w:hint="eastAsia"/>
          <w:sz w:val="24"/>
          <w:szCs w:val="24"/>
        </w:rPr>
        <w:t xml:space="preserve">       </w:t>
      </w:r>
      <w:r w:rsidRPr="000F36AD">
        <w:rPr>
          <w:rFonts w:ascii="宋体" w:hAnsi="宋体" w:cs="宋体" w:hint="eastAsia"/>
          <w:sz w:val="24"/>
          <w:szCs w:val="24"/>
        </w:rPr>
        <w:t>化学学院 游海曦</w:t>
      </w:r>
    </w:p>
    <w:p w:rsidR="00B614E3" w:rsidRPr="000F36AD" w:rsidRDefault="009F0BCF" w:rsidP="00E313C1">
      <w:pPr>
        <w:spacing w:line="360" w:lineRule="auto"/>
        <w:ind w:left="480"/>
        <w:rPr>
          <w:rFonts w:ascii="宋体" w:hAnsi="宋体" w:cs="宋体"/>
          <w:sz w:val="24"/>
          <w:szCs w:val="24"/>
        </w:rPr>
      </w:pPr>
      <w:r w:rsidRPr="000F36AD">
        <w:rPr>
          <w:rFonts w:ascii="宋体" w:hAnsi="宋体" w:cs="宋体" w:hint="eastAsia"/>
          <w:sz w:val="24"/>
          <w:szCs w:val="24"/>
        </w:rPr>
        <w:t xml:space="preserve">交通学院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袁</w:t>
      </w:r>
      <w:proofErr w:type="gramEnd"/>
      <w:r w:rsidRPr="000F36AD">
        <w:rPr>
          <w:rFonts w:ascii="宋体" w:hAnsi="宋体" w:cs="宋体" w:hint="eastAsia"/>
          <w:sz w:val="24"/>
          <w:szCs w:val="24"/>
        </w:rPr>
        <w:t xml:space="preserve">  微</w:t>
      </w:r>
    </w:p>
    <w:p w:rsidR="009F0BCF" w:rsidRPr="009F0BCF" w:rsidRDefault="004E2A95" w:rsidP="009C05D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 w:rsidR="009F0BCF" w:rsidRPr="000F36AD">
        <w:rPr>
          <w:rFonts w:ascii="宋体" w:hAnsi="宋体" w:cs="宋体" w:hint="eastAsia"/>
          <w:sz w:val="24"/>
          <w:szCs w:val="24"/>
        </w:rPr>
        <w:t>“自强之星提名”奖：（按姓氏比划顺序排名）</w:t>
      </w:r>
    </w:p>
    <w:p w:rsidR="009F0BCF" w:rsidRDefault="009F0BCF" w:rsidP="009F0BC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F36AD">
        <w:rPr>
          <w:rFonts w:ascii="宋体" w:hAnsi="宋体" w:cs="宋体" w:hint="eastAsia"/>
          <w:sz w:val="24"/>
          <w:szCs w:val="24"/>
        </w:rPr>
        <w:t xml:space="preserve">水利学院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李升志</w:t>
      </w:r>
      <w:proofErr w:type="gramEnd"/>
      <w:r w:rsidRPr="000F36AD">
        <w:rPr>
          <w:rFonts w:ascii="宋体" w:hAnsi="宋体" w:cs="宋体" w:hint="eastAsia"/>
          <w:sz w:val="24"/>
          <w:szCs w:val="24"/>
        </w:rPr>
        <w:t xml:space="preserve">    </w:t>
      </w:r>
      <w:r w:rsidR="0079573E">
        <w:rPr>
          <w:rFonts w:ascii="宋体" w:hAnsi="宋体" w:cs="宋体" w:hint="eastAsia"/>
          <w:sz w:val="24"/>
          <w:szCs w:val="24"/>
        </w:rPr>
        <w:t xml:space="preserve">  </w:t>
      </w:r>
      <w:r w:rsidRPr="000F36AD">
        <w:rPr>
          <w:rFonts w:ascii="宋体" w:hAnsi="宋体" w:cs="宋体" w:hint="eastAsia"/>
          <w:sz w:val="24"/>
          <w:szCs w:val="24"/>
        </w:rPr>
        <w:t xml:space="preserve">经管学院 海  </w:t>
      </w:r>
      <w:proofErr w:type="gramStart"/>
      <w:r w:rsidRPr="000F36AD">
        <w:rPr>
          <w:rFonts w:ascii="宋体" w:hAnsi="宋体" w:cs="宋体" w:hint="eastAsia"/>
          <w:sz w:val="24"/>
          <w:szCs w:val="24"/>
        </w:rPr>
        <w:t>婉</w:t>
      </w:r>
      <w:proofErr w:type="gramEnd"/>
      <w:r w:rsidRPr="000F36AD">
        <w:rPr>
          <w:rFonts w:ascii="宋体" w:hAnsi="宋体" w:cs="宋体" w:hint="eastAsia"/>
          <w:sz w:val="24"/>
          <w:szCs w:val="24"/>
        </w:rPr>
        <w:t xml:space="preserve">       经</w:t>
      </w:r>
      <w:r w:rsidRPr="009F0BCF">
        <w:rPr>
          <w:rFonts w:ascii="宋体" w:hAnsi="宋体" w:hint="eastAsia"/>
          <w:sz w:val="24"/>
          <w:szCs w:val="24"/>
        </w:rPr>
        <w:t>管学院</w:t>
      </w:r>
      <w:r w:rsidR="00832CAE">
        <w:rPr>
          <w:rFonts w:ascii="宋体" w:hAnsi="宋体" w:hint="eastAsia"/>
          <w:sz w:val="24"/>
          <w:szCs w:val="24"/>
        </w:rPr>
        <w:t xml:space="preserve"> </w:t>
      </w:r>
      <w:r w:rsidRPr="009F0BCF">
        <w:rPr>
          <w:rFonts w:ascii="宋体" w:hAnsi="宋体" w:hint="eastAsia"/>
          <w:sz w:val="24"/>
          <w:szCs w:val="24"/>
        </w:rPr>
        <w:t>谢家明</w:t>
      </w:r>
    </w:p>
    <w:p w:rsidR="009F0BCF" w:rsidRPr="009F0BCF" w:rsidRDefault="009F0BCF" w:rsidP="009F0BC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9F0BCF">
        <w:rPr>
          <w:rFonts w:ascii="宋体" w:hAnsi="宋体" w:hint="eastAsia"/>
          <w:sz w:val="24"/>
          <w:szCs w:val="24"/>
        </w:rPr>
        <w:t>交通学院</w:t>
      </w:r>
      <w:r>
        <w:rPr>
          <w:rFonts w:ascii="宋体" w:hAnsi="宋体" w:hint="eastAsia"/>
          <w:sz w:val="24"/>
          <w:szCs w:val="24"/>
        </w:rPr>
        <w:t xml:space="preserve"> </w:t>
      </w:r>
      <w:r w:rsidRPr="009F0BCF">
        <w:rPr>
          <w:rFonts w:ascii="宋体" w:hAnsi="宋体" w:hint="eastAsia"/>
          <w:sz w:val="24"/>
          <w:szCs w:val="24"/>
        </w:rPr>
        <w:t>熊亚军</w:t>
      </w:r>
      <w:r w:rsidR="0079573E">
        <w:rPr>
          <w:rFonts w:ascii="宋体" w:hAnsi="宋体" w:hint="eastAsia"/>
          <w:sz w:val="24"/>
          <w:szCs w:val="24"/>
        </w:rPr>
        <w:t xml:space="preserve">      </w:t>
      </w:r>
      <w:r w:rsidRPr="009F0BCF">
        <w:rPr>
          <w:rFonts w:ascii="宋体" w:hAnsi="宋体" w:hint="eastAsia"/>
          <w:sz w:val="24"/>
          <w:szCs w:val="24"/>
        </w:rPr>
        <w:t>外语学院</w:t>
      </w:r>
      <w:r>
        <w:rPr>
          <w:rFonts w:ascii="宋体" w:hAnsi="宋体" w:hint="eastAsia"/>
          <w:sz w:val="24"/>
          <w:szCs w:val="24"/>
        </w:rPr>
        <w:t xml:space="preserve"> 熊宇仙</w:t>
      </w:r>
    </w:p>
    <w:p w:rsidR="00193474" w:rsidRPr="00800C53" w:rsidRDefault="00193474" w:rsidP="009C05D2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如</w:t>
      </w:r>
      <w:r w:rsidRPr="00800C53">
        <w:rPr>
          <w:rFonts w:ascii="宋体" w:hAnsi="宋体" w:cs="宋体" w:hint="eastAsia"/>
          <w:sz w:val="24"/>
          <w:szCs w:val="24"/>
        </w:rPr>
        <w:t>对以上结果有异议，请于此公示发布当天起三个工作日内将意见实名</w:t>
      </w:r>
      <w:proofErr w:type="gramStart"/>
      <w:r w:rsidRPr="00800C53">
        <w:rPr>
          <w:rFonts w:ascii="宋体" w:hAnsi="宋体" w:cs="宋体" w:hint="eastAsia"/>
          <w:sz w:val="24"/>
          <w:szCs w:val="24"/>
        </w:rPr>
        <w:t>反馈至校团委</w:t>
      </w:r>
      <w:proofErr w:type="gramEnd"/>
      <w:r w:rsidRPr="00800C53">
        <w:rPr>
          <w:rFonts w:ascii="宋体" w:hAnsi="宋体" w:cs="宋体" w:hint="eastAsia"/>
          <w:sz w:val="24"/>
          <w:szCs w:val="24"/>
        </w:rPr>
        <w:t>志愿服务指导办公室</w:t>
      </w:r>
      <w:r w:rsidRPr="00800C53">
        <w:rPr>
          <w:rFonts w:ascii="宋体" w:hAnsi="宋体" w:cs="宋体"/>
          <w:sz w:val="24"/>
          <w:szCs w:val="24"/>
        </w:rPr>
        <w:t>(</w:t>
      </w:r>
      <w:r w:rsidRPr="00800C53">
        <w:rPr>
          <w:rFonts w:ascii="宋体" w:hAnsi="宋体" w:cs="宋体" w:hint="eastAsia"/>
          <w:sz w:val="24"/>
          <w:szCs w:val="24"/>
        </w:rPr>
        <w:t>二办</w:t>
      </w:r>
      <w:r w:rsidRPr="00800C53">
        <w:rPr>
          <w:rFonts w:ascii="宋体" w:hAnsi="宋体" w:cs="宋体"/>
          <w:sz w:val="24"/>
          <w:szCs w:val="24"/>
        </w:rPr>
        <w:t>B110</w:t>
      </w:r>
      <w:r w:rsidRPr="00800C53">
        <w:rPr>
          <w:rFonts w:ascii="宋体" w:hAnsi="宋体" w:cs="宋体" w:hint="eastAsia"/>
          <w:sz w:val="24"/>
          <w:szCs w:val="24"/>
        </w:rPr>
        <w:t>）</w:t>
      </w:r>
      <w:hyperlink r:id="rId8" w:history="1">
        <w:r w:rsidRPr="00800C53">
          <w:rPr>
            <w:rFonts w:ascii="宋体" w:hAnsi="宋体" w:cs="宋体" w:hint="eastAsia"/>
            <w:sz w:val="24"/>
            <w:szCs w:val="24"/>
          </w:rPr>
          <w:t>或发送至邮箱</w:t>
        </w:r>
        <w:r w:rsidRPr="00800C53">
          <w:rPr>
            <w:rFonts w:ascii="宋体" w:hAnsi="宋体" w:cs="宋体"/>
            <w:sz w:val="24"/>
            <w:szCs w:val="24"/>
          </w:rPr>
          <w:t>32638270@qq.com</w:t>
        </w:r>
      </w:hyperlink>
      <w:r w:rsidRPr="00800C53">
        <w:rPr>
          <w:rFonts w:ascii="宋体" w:hAnsi="宋体" w:cs="宋体" w:hint="eastAsia"/>
          <w:sz w:val="24"/>
          <w:szCs w:val="24"/>
        </w:rPr>
        <w:t>。</w:t>
      </w:r>
    </w:p>
    <w:p w:rsidR="00193474" w:rsidRPr="00F52816" w:rsidRDefault="00193474" w:rsidP="006D1D19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:rsidR="00193474" w:rsidRPr="00F52816" w:rsidRDefault="00193474" w:rsidP="006D1D19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附件：评分规则</w:t>
      </w:r>
    </w:p>
    <w:p w:rsidR="00193474" w:rsidRDefault="00193474" w:rsidP="006D1D19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:rsidR="0022496E" w:rsidRDefault="0022496E" w:rsidP="006D1D19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:rsidR="0022496E" w:rsidRDefault="0022496E" w:rsidP="006D1D19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:rsidR="00193474" w:rsidRDefault="00193474" w:rsidP="006D1D19">
      <w:pPr>
        <w:spacing w:line="360" w:lineRule="auto"/>
        <w:ind w:firstLineChars="2100" w:firstLine="5040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共青团长沙理工大学委员会</w:t>
      </w:r>
    </w:p>
    <w:p w:rsidR="00193474" w:rsidRPr="00800C53" w:rsidRDefault="00193474" w:rsidP="00135F6B">
      <w:pPr>
        <w:spacing w:line="360" w:lineRule="auto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 w:rsidRPr="00800C53">
        <w:rPr>
          <w:rFonts w:ascii="宋体" w:hAnsi="宋体" w:cs="宋体" w:hint="eastAsia"/>
          <w:sz w:val="24"/>
          <w:szCs w:val="24"/>
        </w:rPr>
        <w:t>长沙理工大学学生工作部（处）</w:t>
      </w:r>
    </w:p>
    <w:p w:rsidR="00193474" w:rsidRDefault="00193474" w:rsidP="006D1D19">
      <w:pPr>
        <w:spacing w:line="360" w:lineRule="auto"/>
        <w:ind w:firstLineChars="2100" w:firstLine="5040"/>
        <w:rPr>
          <w:rFonts w:ascii="宋体" w:cs="Times New Roman"/>
          <w:sz w:val="24"/>
          <w:szCs w:val="24"/>
        </w:rPr>
      </w:pPr>
      <w:r w:rsidRPr="00800C53">
        <w:rPr>
          <w:rFonts w:ascii="宋体" w:hAnsi="宋体" w:cs="宋体" w:hint="eastAsia"/>
          <w:sz w:val="24"/>
          <w:szCs w:val="24"/>
        </w:rPr>
        <w:t>长沙理工大学马克思主义学院</w:t>
      </w:r>
      <w:r w:rsidRPr="00800C53"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</w:p>
    <w:p w:rsidR="00193474" w:rsidRDefault="00E55A47" w:rsidP="00075A13">
      <w:pPr>
        <w:spacing w:line="360" w:lineRule="auto"/>
        <w:ind w:firstLineChars="2350" w:firstLine="5640"/>
        <w:rPr>
          <w:rFonts w:ascii="宋体" w:cs="Times New Roman"/>
          <w:sz w:val="24"/>
          <w:szCs w:val="24"/>
        </w:rPr>
      </w:pPr>
      <w:r>
        <w:rPr>
          <w:rFonts w:ascii="宋体" w:cs="宋体"/>
          <w:sz w:val="24"/>
          <w:szCs w:val="24"/>
        </w:rPr>
        <w:t>201</w:t>
      </w:r>
      <w:r>
        <w:rPr>
          <w:rFonts w:ascii="宋体" w:cs="宋体" w:hint="eastAsia"/>
          <w:sz w:val="24"/>
          <w:szCs w:val="24"/>
        </w:rPr>
        <w:t>6</w:t>
      </w:r>
      <w:r w:rsidR="00193474">
        <w:rPr>
          <w:rFonts w:ascii="宋体" w:cs="宋体" w:hint="eastAsia"/>
          <w:sz w:val="24"/>
          <w:szCs w:val="24"/>
        </w:rPr>
        <w:t>年</w:t>
      </w:r>
      <w:r w:rsidR="00193474">
        <w:rPr>
          <w:rFonts w:ascii="宋体" w:cs="宋体"/>
          <w:sz w:val="24"/>
          <w:szCs w:val="24"/>
        </w:rPr>
        <w:t>1</w:t>
      </w:r>
      <w:r>
        <w:rPr>
          <w:rFonts w:ascii="宋体" w:cs="宋体" w:hint="eastAsia"/>
          <w:sz w:val="24"/>
          <w:szCs w:val="24"/>
        </w:rPr>
        <w:t>2</w:t>
      </w:r>
      <w:r w:rsidR="00193474">
        <w:rPr>
          <w:rFonts w:ascii="宋体" w:cs="宋体" w:hint="eastAsia"/>
          <w:sz w:val="24"/>
          <w:szCs w:val="24"/>
        </w:rPr>
        <w:t>月</w:t>
      </w:r>
      <w:r>
        <w:rPr>
          <w:rFonts w:ascii="宋体" w:cs="宋体" w:hint="eastAsia"/>
          <w:sz w:val="24"/>
          <w:szCs w:val="24"/>
        </w:rPr>
        <w:t>5</w:t>
      </w:r>
      <w:r w:rsidR="00193474">
        <w:rPr>
          <w:rFonts w:ascii="宋体" w:cs="宋体" w:hint="eastAsia"/>
          <w:sz w:val="24"/>
          <w:szCs w:val="24"/>
        </w:rPr>
        <w:t>日</w:t>
      </w:r>
    </w:p>
    <w:p w:rsidR="00193474" w:rsidRDefault="00075A13" w:rsidP="00B70C3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cs="Times New Roman"/>
          <w:sz w:val="24"/>
          <w:szCs w:val="24"/>
        </w:rPr>
        <w:br w:type="page"/>
      </w:r>
      <w:r w:rsidR="00193474">
        <w:rPr>
          <w:rFonts w:ascii="宋体" w:cs="宋体" w:hint="eastAsia"/>
          <w:sz w:val="24"/>
          <w:szCs w:val="24"/>
        </w:rPr>
        <w:lastRenderedPageBreak/>
        <w:t>附件：</w:t>
      </w:r>
    </w:p>
    <w:p w:rsidR="00193474" w:rsidRPr="00BB3162" w:rsidRDefault="002C28DC" w:rsidP="00BB3162">
      <w:pPr>
        <w:spacing w:line="360" w:lineRule="auto"/>
        <w:jc w:val="center"/>
        <w:rPr>
          <w:b/>
          <w:bCs/>
          <w:sz w:val="24"/>
          <w:szCs w:val="24"/>
        </w:rPr>
      </w:pPr>
      <w:r w:rsidRPr="00BB3162">
        <w:rPr>
          <w:b/>
          <w:bCs/>
          <w:sz w:val="24"/>
          <w:szCs w:val="24"/>
        </w:rPr>
        <w:t>201</w:t>
      </w:r>
      <w:r w:rsidRPr="00BB3162">
        <w:rPr>
          <w:rFonts w:hint="eastAsia"/>
          <w:b/>
          <w:bCs/>
          <w:sz w:val="24"/>
          <w:szCs w:val="24"/>
        </w:rPr>
        <w:t>6</w:t>
      </w:r>
      <w:r w:rsidR="00193474" w:rsidRPr="00BB3162">
        <w:rPr>
          <w:b/>
          <w:bCs/>
          <w:sz w:val="24"/>
          <w:szCs w:val="24"/>
        </w:rPr>
        <w:t>-201</w:t>
      </w:r>
      <w:r w:rsidRPr="00BB3162">
        <w:rPr>
          <w:rFonts w:hint="eastAsia"/>
          <w:b/>
          <w:bCs/>
          <w:sz w:val="24"/>
          <w:szCs w:val="24"/>
        </w:rPr>
        <w:t>7</w:t>
      </w:r>
      <w:r w:rsidR="00193474" w:rsidRPr="00BB3162">
        <w:rPr>
          <w:rFonts w:hint="eastAsia"/>
          <w:b/>
          <w:bCs/>
          <w:sz w:val="24"/>
          <w:szCs w:val="24"/>
        </w:rPr>
        <w:t>学年长沙理工大学</w:t>
      </w:r>
      <w:r w:rsidR="00604EDD" w:rsidRPr="00BB3162">
        <w:rPr>
          <w:rFonts w:hint="eastAsia"/>
          <w:b/>
          <w:bCs/>
          <w:sz w:val="24"/>
          <w:szCs w:val="24"/>
        </w:rPr>
        <w:t>寻访“中国</w:t>
      </w:r>
      <w:r w:rsidR="00F10619">
        <w:rPr>
          <w:rFonts w:hint="eastAsia"/>
          <w:b/>
          <w:bCs/>
          <w:sz w:val="24"/>
          <w:szCs w:val="24"/>
        </w:rPr>
        <w:t>大学生</w:t>
      </w:r>
      <w:r w:rsidR="00604EDD" w:rsidRPr="00BB3162">
        <w:rPr>
          <w:rFonts w:hint="eastAsia"/>
          <w:b/>
          <w:bCs/>
          <w:sz w:val="24"/>
          <w:szCs w:val="24"/>
        </w:rPr>
        <w:t>自强</w:t>
      </w:r>
      <w:r w:rsidR="00193474" w:rsidRPr="00BB3162">
        <w:rPr>
          <w:rFonts w:hint="eastAsia"/>
          <w:b/>
          <w:bCs/>
          <w:sz w:val="24"/>
          <w:szCs w:val="24"/>
        </w:rPr>
        <w:t>之星”评选</w:t>
      </w:r>
      <w:r w:rsidR="00653975" w:rsidRPr="00BB3162">
        <w:rPr>
          <w:rFonts w:hint="eastAsia"/>
          <w:b/>
          <w:bCs/>
          <w:sz w:val="24"/>
          <w:szCs w:val="24"/>
        </w:rPr>
        <w:t>活动</w:t>
      </w:r>
      <w:r w:rsidR="00193474" w:rsidRPr="00BB3162">
        <w:rPr>
          <w:rFonts w:hint="eastAsia"/>
          <w:b/>
          <w:bCs/>
          <w:sz w:val="24"/>
          <w:szCs w:val="24"/>
        </w:rPr>
        <w:t>评分规则</w:t>
      </w:r>
    </w:p>
    <w:p w:rsidR="00193474" w:rsidRPr="00653975" w:rsidRDefault="00193474" w:rsidP="00B70C34">
      <w:pPr>
        <w:spacing w:line="360" w:lineRule="auto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</w:p>
    <w:p w:rsidR="00075A13" w:rsidRPr="00075A13" w:rsidRDefault="00075A13" w:rsidP="00075A13">
      <w:pPr>
        <w:spacing w:line="420" w:lineRule="exact"/>
        <w:ind w:firstLineChars="200" w:firstLine="480"/>
        <w:rPr>
          <w:rFonts w:ascii="宋体" w:hAnsi="宋体"/>
          <w:sz w:val="24"/>
          <w:szCs w:val="24"/>
        </w:rPr>
      </w:pPr>
      <w:r w:rsidRPr="00075A13">
        <w:rPr>
          <w:rFonts w:ascii="宋体" w:hAnsi="宋体" w:hint="eastAsia"/>
          <w:sz w:val="24"/>
          <w:szCs w:val="24"/>
        </w:rPr>
        <w:t>一、专家评选（权重60%）：由专家评审团进行综合打分，去掉最高分和最低分后取平均分进行排名，前15名为正式候选人进入网上投票、线下流动站投票环节。</w:t>
      </w:r>
    </w:p>
    <w:p w:rsidR="00075A13" w:rsidRPr="00075A13" w:rsidRDefault="00075A13" w:rsidP="00075A13">
      <w:pPr>
        <w:spacing w:line="420" w:lineRule="exact"/>
        <w:ind w:firstLineChars="200" w:firstLine="480"/>
        <w:rPr>
          <w:rFonts w:ascii="宋体" w:hAnsi="宋体"/>
          <w:sz w:val="24"/>
          <w:szCs w:val="24"/>
        </w:rPr>
      </w:pPr>
      <w:r w:rsidRPr="00075A13">
        <w:rPr>
          <w:rFonts w:ascii="宋体" w:hAnsi="宋体" w:hint="eastAsia"/>
          <w:sz w:val="24"/>
          <w:szCs w:val="24"/>
        </w:rPr>
        <w:t>二、网上投票（权重20%）：于11月19日0点——11月25日24点同时在青年志愿者联盟、阳光传媒官方</w:t>
      </w:r>
      <w:proofErr w:type="gramStart"/>
      <w:r w:rsidRPr="00075A13">
        <w:rPr>
          <w:rFonts w:ascii="宋体" w:hAnsi="宋体" w:hint="eastAsia"/>
          <w:sz w:val="24"/>
          <w:szCs w:val="24"/>
        </w:rPr>
        <w:t>微博和微信平台</w:t>
      </w:r>
      <w:proofErr w:type="gramEnd"/>
      <w:r w:rsidRPr="00075A13">
        <w:rPr>
          <w:rFonts w:ascii="宋体" w:hAnsi="宋体" w:hint="eastAsia"/>
          <w:sz w:val="24"/>
          <w:szCs w:val="24"/>
        </w:rPr>
        <w:t>设投票专区。</w:t>
      </w:r>
      <w:proofErr w:type="gramStart"/>
      <w:r w:rsidRPr="00075A13">
        <w:rPr>
          <w:rFonts w:ascii="宋体" w:hAnsi="宋体" w:hint="eastAsia"/>
          <w:sz w:val="24"/>
          <w:szCs w:val="24"/>
        </w:rPr>
        <w:t>微博投票</w:t>
      </w:r>
      <w:proofErr w:type="gramEnd"/>
      <w:r w:rsidRPr="00075A13">
        <w:rPr>
          <w:rFonts w:ascii="宋体" w:hAnsi="宋体" w:hint="eastAsia"/>
          <w:sz w:val="24"/>
          <w:szCs w:val="24"/>
        </w:rPr>
        <w:t>：登陆校团委“@长沙理工大学青志盟”和“@长沙理工大学阳光传媒”</w:t>
      </w:r>
      <w:proofErr w:type="gramStart"/>
      <w:r w:rsidRPr="00075A13">
        <w:rPr>
          <w:rFonts w:ascii="宋体" w:hAnsi="宋体" w:hint="eastAsia"/>
          <w:sz w:val="24"/>
          <w:szCs w:val="24"/>
        </w:rPr>
        <w:t>官方微博主页</w:t>
      </w:r>
      <w:proofErr w:type="gramEnd"/>
      <w:r w:rsidRPr="00075A13">
        <w:rPr>
          <w:rFonts w:ascii="宋体" w:hAnsi="宋体" w:hint="eastAsia"/>
          <w:sz w:val="24"/>
          <w:szCs w:val="24"/>
        </w:rPr>
        <w:t>，在支持的自强之星候选人的风采展示</w:t>
      </w:r>
      <w:proofErr w:type="gramStart"/>
      <w:r w:rsidRPr="00075A13">
        <w:rPr>
          <w:rFonts w:ascii="宋体" w:hAnsi="宋体" w:hint="eastAsia"/>
          <w:sz w:val="24"/>
          <w:szCs w:val="24"/>
        </w:rPr>
        <w:t>微博下</w:t>
      </w:r>
      <w:proofErr w:type="gramEnd"/>
      <w:r w:rsidRPr="00075A13">
        <w:rPr>
          <w:rFonts w:ascii="宋体" w:hAnsi="宋体" w:hint="eastAsia"/>
          <w:sz w:val="24"/>
          <w:szCs w:val="24"/>
        </w:rPr>
        <w:t>转发、评论或点赞，最终</w:t>
      </w:r>
      <w:r w:rsidRPr="00075A13">
        <w:rPr>
          <w:rFonts w:ascii="宋体" w:hAnsi="宋体"/>
          <w:sz w:val="24"/>
          <w:szCs w:val="24"/>
        </w:rPr>
        <w:t>以两个平台上该候选人</w:t>
      </w:r>
      <w:r w:rsidRPr="00075A13">
        <w:rPr>
          <w:rFonts w:ascii="宋体" w:hAnsi="宋体" w:hint="eastAsia"/>
          <w:sz w:val="24"/>
          <w:szCs w:val="24"/>
        </w:rPr>
        <w:t>的</w:t>
      </w:r>
      <w:proofErr w:type="gramStart"/>
      <w:r w:rsidRPr="00075A13">
        <w:rPr>
          <w:rFonts w:ascii="宋体" w:hAnsi="宋体"/>
          <w:sz w:val="24"/>
          <w:szCs w:val="24"/>
        </w:rPr>
        <w:t>微博转</w:t>
      </w:r>
      <w:proofErr w:type="gramEnd"/>
      <w:r w:rsidRPr="00075A13">
        <w:rPr>
          <w:rFonts w:ascii="宋体" w:hAnsi="宋体"/>
          <w:sz w:val="24"/>
          <w:szCs w:val="24"/>
        </w:rPr>
        <w:t>评赞的总数</w:t>
      </w:r>
      <w:r w:rsidRPr="00075A13">
        <w:rPr>
          <w:rFonts w:ascii="宋体" w:hAnsi="宋体" w:hint="eastAsia"/>
          <w:sz w:val="24"/>
          <w:szCs w:val="24"/>
        </w:rPr>
        <w:t>作为</w:t>
      </w:r>
      <w:r w:rsidRPr="00075A13">
        <w:rPr>
          <w:rFonts w:ascii="宋体" w:hAnsi="宋体"/>
          <w:sz w:val="24"/>
          <w:szCs w:val="24"/>
        </w:rPr>
        <w:t>计分依据。</w:t>
      </w:r>
      <w:proofErr w:type="gramStart"/>
      <w:r w:rsidRPr="00075A13">
        <w:rPr>
          <w:rFonts w:ascii="宋体" w:hAnsi="宋体"/>
          <w:sz w:val="24"/>
          <w:szCs w:val="24"/>
        </w:rPr>
        <w:t>微博投票</w:t>
      </w:r>
      <w:proofErr w:type="gramEnd"/>
      <w:r w:rsidRPr="00075A13">
        <w:rPr>
          <w:rFonts w:ascii="宋体" w:hAnsi="宋体" w:hint="eastAsia"/>
          <w:sz w:val="24"/>
          <w:szCs w:val="24"/>
        </w:rPr>
        <w:t>以最高得票数为基准，计为100分，某候选人得分=实际得票数/最高得票数*100（此处计分：四舍五入保留2个小数点），如：</w:t>
      </w:r>
      <w:r w:rsidRPr="00075A13">
        <w:rPr>
          <w:rFonts w:ascii="宋体" w:hAnsi="宋体"/>
          <w:sz w:val="24"/>
          <w:szCs w:val="24"/>
        </w:rPr>
        <w:t>最高得票数为</w:t>
      </w:r>
      <w:r w:rsidRPr="00075A13">
        <w:rPr>
          <w:rFonts w:ascii="宋体" w:hAnsi="宋体" w:hint="eastAsia"/>
          <w:sz w:val="24"/>
          <w:szCs w:val="24"/>
        </w:rPr>
        <w:t>2000</w:t>
      </w:r>
      <w:r w:rsidRPr="00075A13">
        <w:rPr>
          <w:rFonts w:ascii="宋体" w:hAnsi="宋体"/>
          <w:sz w:val="24"/>
          <w:szCs w:val="24"/>
        </w:rPr>
        <w:t>票，</w:t>
      </w:r>
      <w:r w:rsidRPr="00075A13">
        <w:rPr>
          <w:rFonts w:ascii="宋体" w:hAnsi="宋体" w:hint="eastAsia"/>
          <w:sz w:val="24"/>
          <w:szCs w:val="24"/>
        </w:rPr>
        <w:t>某位</w:t>
      </w:r>
      <w:r w:rsidRPr="00075A13">
        <w:rPr>
          <w:rFonts w:ascii="宋体" w:hAnsi="宋体"/>
          <w:sz w:val="24"/>
          <w:szCs w:val="24"/>
        </w:rPr>
        <w:t>候选人得</w:t>
      </w:r>
      <w:r w:rsidRPr="00075A13">
        <w:rPr>
          <w:rFonts w:ascii="宋体" w:hAnsi="宋体" w:hint="eastAsia"/>
          <w:sz w:val="24"/>
          <w:szCs w:val="24"/>
        </w:rPr>
        <w:t>票数</w:t>
      </w:r>
      <w:r w:rsidRPr="00075A13">
        <w:rPr>
          <w:rFonts w:ascii="宋体" w:hAnsi="宋体"/>
          <w:sz w:val="24"/>
          <w:szCs w:val="24"/>
        </w:rPr>
        <w:t>为</w:t>
      </w:r>
      <w:r w:rsidRPr="00075A13">
        <w:rPr>
          <w:rFonts w:ascii="宋体" w:hAnsi="宋体" w:hint="eastAsia"/>
          <w:sz w:val="24"/>
          <w:szCs w:val="24"/>
        </w:rPr>
        <w:t>1800票</w:t>
      </w:r>
      <w:r w:rsidRPr="00075A13">
        <w:rPr>
          <w:rFonts w:ascii="宋体" w:hAnsi="宋体"/>
          <w:sz w:val="24"/>
          <w:szCs w:val="24"/>
        </w:rPr>
        <w:t>，</w:t>
      </w:r>
      <w:r w:rsidRPr="00075A13">
        <w:rPr>
          <w:rFonts w:ascii="宋体" w:hAnsi="宋体" w:hint="eastAsia"/>
          <w:sz w:val="24"/>
          <w:szCs w:val="24"/>
        </w:rPr>
        <w:t>则该位候选人得分为：1800/2000*100=90，</w:t>
      </w:r>
      <w:r w:rsidRPr="00075A13">
        <w:rPr>
          <w:rFonts w:ascii="宋体" w:hAnsi="宋体"/>
          <w:sz w:val="24"/>
          <w:szCs w:val="24"/>
        </w:rPr>
        <w:t>以此类推计算。</w:t>
      </w:r>
      <w:proofErr w:type="gramStart"/>
      <w:r w:rsidRPr="00075A13">
        <w:rPr>
          <w:rFonts w:ascii="宋体" w:hAnsi="宋体"/>
          <w:sz w:val="24"/>
          <w:szCs w:val="24"/>
        </w:rPr>
        <w:t>微信</w:t>
      </w:r>
      <w:r w:rsidRPr="00075A13">
        <w:rPr>
          <w:rFonts w:ascii="宋体" w:hAnsi="宋体" w:hint="eastAsia"/>
          <w:sz w:val="24"/>
          <w:szCs w:val="24"/>
        </w:rPr>
        <w:t>投票</w:t>
      </w:r>
      <w:proofErr w:type="gramEnd"/>
      <w:r w:rsidRPr="00075A13">
        <w:rPr>
          <w:rFonts w:ascii="宋体" w:hAnsi="宋体"/>
          <w:sz w:val="24"/>
          <w:szCs w:val="24"/>
        </w:rPr>
        <w:t>：关注校团委“长理</w:t>
      </w:r>
      <w:r w:rsidRPr="00075A13">
        <w:rPr>
          <w:rFonts w:ascii="宋体" w:hAnsi="宋体" w:hint="eastAsia"/>
          <w:sz w:val="24"/>
          <w:szCs w:val="24"/>
        </w:rPr>
        <w:t>青萌</w:t>
      </w:r>
      <w:r w:rsidRPr="00075A13">
        <w:rPr>
          <w:rFonts w:ascii="宋体" w:hAnsi="宋体"/>
          <w:sz w:val="24"/>
          <w:szCs w:val="24"/>
        </w:rPr>
        <w:t>”和“长</w:t>
      </w:r>
      <w:r w:rsidRPr="00075A13">
        <w:rPr>
          <w:rFonts w:ascii="宋体" w:hAnsi="宋体" w:hint="eastAsia"/>
          <w:sz w:val="24"/>
          <w:szCs w:val="24"/>
        </w:rPr>
        <w:t>沙理工大学阳光传媒</w:t>
      </w:r>
      <w:r w:rsidRPr="00075A13">
        <w:rPr>
          <w:rFonts w:ascii="宋体" w:hAnsi="宋体"/>
          <w:sz w:val="24"/>
          <w:szCs w:val="24"/>
        </w:rPr>
        <w:t>”</w:t>
      </w:r>
      <w:proofErr w:type="gramStart"/>
      <w:r w:rsidRPr="00075A13">
        <w:rPr>
          <w:rFonts w:ascii="宋体" w:hAnsi="宋体"/>
          <w:sz w:val="24"/>
          <w:szCs w:val="24"/>
        </w:rPr>
        <w:t>微信公众号</w:t>
      </w:r>
      <w:proofErr w:type="gramEnd"/>
      <w:r w:rsidRPr="00075A13">
        <w:rPr>
          <w:rFonts w:ascii="宋体" w:hAnsi="宋体"/>
          <w:sz w:val="24"/>
          <w:szCs w:val="24"/>
        </w:rPr>
        <w:t>，回复</w:t>
      </w:r>
      <w:r w:rsidRPr="00075A13">
        <w:rPr>
          <w:rFonts w:ascii="宋体" w:hAnsi="宋体" w:hint="eastAsia"/>
          <w:sz w:val="24"/>
          <w:szCs w:val="24"/>
        </w:rPr>
        <w:t>“</w:t>
      </w:r>
      <w:r w:rsidRPr="00075A13">
        <w:rPr>
          <w:rFonts w:ascii="宋体" w:hAnsi="宋体"/>
          <w:sz w:val="24"/>
          <w:szCs w:val="24"/>
        </w:rPr>
        <w:t>201</w:t>
      </w:r>
      <w:r w:rsidRPr="00075A13">
        <w:rPr>
          <w:rFonts w:ascii="宋体" w:hAnsi="宋体" w:hint="eastAsia"/>
          <w:sz w:val="24"/>
          <w:szCs w:val="24"/>
        </w:rPr>
        <w:t>6</w:t>
      </w:r>
      <w:r w:rsidRPr="00075A13">
        <w:rPr>
          <w:rFonts w:ascii="宋体" w:hAnsi="宋体"/>
          <w:sz w:val="24"/>
          <w:szCs w:val="24"/>
        </w:rPr>
        <w:t>自强之星</w:t>
      </w:r>
      <w:r w:rsidRPr="00075A13">
        <w:rPr>
          <w:rFonts w:ascii="宋体" w:hAnsi="宋体" w:hint="eastAsia"/>
          <w:sz w:val="24"/>
          <w:szCs w:val="24"/>
        </w:rPr>
        <w:t>”</w:t>
      </w:r>
      <w:r w:rsidRPr="00075A13">
        <w:rPr>
          <w:rFonts w:ascii="宋体" w:hAnsi="宋体"/>
          <w:sz w:val="24"/>
          <w:szCs w:val="24"/>
        </w:rPr>
        <w:t>进入投票界面，每个微信号</w:t>
      </w:r>
      <w:r w:rsidRPr="00075A13">
        <w:rPr>
          <w:rFonts w:ascii="宋体" w:hAnsi="宋体" w:hint="eastAsia"/>
          <w:sz w:val="24"/>
          <w:szCs w:val="24"/>
        </w:rPr>
        <w:t>每天可</w:t>
      </w:r>
      <w:r w:rsidRPr="00075A13">
        <w:rPr>
          <w:rFonts w:ascii="宋体" w:hAnsi="宋体"/>
          <w:sz w:val="24"/>
          <w:szCs w:val="24"/>
        </w:rPr>
        <w:t>投票一次，每次投票不超过10人。</w:t>
      </w:r>
      <w:r w:rsidRPr="00075A13">
        <w:rPr>
          <w:rFonts w:ascii="宋体" w:hAnsi="宋体" w:hint="eastAsia"/>
          <w:sz w:val="24"/>
          <w:szCs w:val="24"/>
        </w:rPr>
        <w:t>以两个</w:t>
      </w:r>
      <w:proofErr w:type="gramStart"/>
      <w:r w:rsidRPr="00075A13">
        <w:rPr>
          <w:rFonts w:ascii="宋体" w:hAnsi="宋体" w:hint="eastAsia"/>
          <w:sz w:val="24"/>
          <w:szCs w:val="24"/>
        </w:rPr>
        <w:t>微信平台</w:t>
      </w:r>
      <w:proofErr w:type="gramEnd"/>
      <w:r w:rsidRPr="00075A13">
        <w:rPr>
          <w:rFonts w:ascii="宋体" w:hAnsi="宋体" w:hint="eastAsia"/>
          <w:sz w:val="24"/>
          <w:szCs w:val="24"/>
        </w:rPr>
        <w:t>的最高得票总数为基准，计为100分，候选人计分方法同上。网上投票最终得分取两项投票平均分。</w:t>
      </w:r>
    </w:p>
    <w:p w:rsidR="00075A13" w:rsidRPr="00075A13" w:rsidRDefault="00075A13" w:rsidP="00075A13">
      <w:pPr>
        <w:spacing w:line="420" w:lineRule="exact"/>
        <w:ind w:firstLineChars="200" w:firstLine="480"/>
        <w:rPr>
          <w:rFonts w:ascii="宋体" w:hAnsi="宋体"/>
          <w:sz w:val="24"/>
          <w:szCs w:val="24"/>
        </w:rPr>
      </w:pPr>
      <w:r w:rsidRPr="00075A13">
        <w:rPr>
          <w:rFonts w:ascii="宋体" w:hAnsi="宋体" w:hint="eastAsia"/>
          <w:sz w:val="24"/>
          <w:szCs w:val="24"/>
        </w:rPr>
        <w:t>三、线下流动站投票（权重20%）:11月22日至11月23日在金盆岭校区西苑食堂开展现场投票，并于11月24日至25日在云塘校区的</w:t>
      </w:r>
      <w:proofErr w:type="gramStart"/>
      <w:r w:rsidRPr="00075A13">
        <w:rPr>
          <w:rFonts w:ascii="宋体" w:hAnsi="宋体" w:hint="eastAsia"/>
          <w:sz w:val="24"/>
          <w:szCs w:val="24"/>
        </w:rPr>
        <w:t>汀</w:t>
      </w:r>
      <w:proofErr w:type="gramEnd"/>
      <w:r w:rsidRPr="00075A13">
        <w:rPr>
          <w:rFonts w:ascii="宋体" w:hAnsi="宋体" w:hint="eastAsia"/>
          <w:sz w:val="24"/>
          <w:szCs w:val="24"/>
        </w:rPr>
        <w:t>香甘饴园</w:t>
      </w:r>
      <w:proofErr w:type="gramStart"/>
      <w:r w:rsidRPr="00075A13">
        <w:rPr>
          <w:rFonts w:ascii="宋体" w:hAnsi="宋体" w:hint="eastAsia"/>
          <w:sz w:val="24"/>
          <w:szCs w:val="24"/>
        </w:rPr>
        <w:t>食堂前坪同步</w:t>
      </w:r>
      <w:proofErr w:type="gramEnd"/>
      <w:r w:rsidRPr="00075A13">
        <w:rPr>
          <w:rFonts w:ascii="宋体" w:hAnsi="宋体" w:hint="eastAsia"/>
          <w:sz w:val="24"/>
          <w:szCs w:val="24"/>
        </w:rPr>
        <w:t>开展，以两校区得票总数最高者票数为基准，计为100分，候选人计分方法同上。</w:t>
      </w:r>
    </w:p>
    <w:p w:rsidR="00075A13" w:rsidRPr="00075A13" w:rsidRDefault="00075A13" w:rsidP="00075A13">
      <w:pPr>
        <w:spacing w:line="420" w:lineRule="exact"/>
        <w:ind w:firstLineChars="200" w:firstLine="480"/>
        <w:rPr>
          <w:rFonts w:ascii="宋体" w:hAnsi="宋体"/>
          <w:sz w:val="24"/>
          <w:szCs w:val="24"/>
        </w:rPr>
      </w:pPr>
      <w:r w:rsidRPr="00075A13">
        <w:rPr>
          <w:rFonts w:ascii="宋体" w:hAnsi="宋体" w:hint="eastAsia"/>
          <w:sz w:val="24"/>
          <w:szCs w:val="24"/>
        </w:rPr>
        <w:t>根据三项得分综合排名最终评出长沙理工大学“自强之星”和“自强之星”提名奖。</w:t>
      </w:r>
    </w:p>
    <w:p w:rsidR="00193474" w:rsidRPr="00075A13" w:rsidRDefault="00193474" w:rsidP="0004316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sectPr w:rsidR="00193474" w:rsidRPr="00075A13" w:rsidSect="006C2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A3" w:rsidRDefault="009A15A3" w:rsidP="00E858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15A3" w:rsidRDefault="009A15A3" w:rsidP="00E858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A3" w:rsidRDefault="009A15A3" w:rsidP="00E858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15A3" w:rsidRDefault="009A15A3" w:rsidP="00E858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0AB8"/>
    <w:multiLevelType w:val="hybridMultilevel"/>
    <w:tmpl w:val="44083FF2"/>
    <w:lvl w:ilvl="0" w:tplc="F7729504">
      <w:start w:val="1"/>
      <w:numFmt w:val="decimal"/>
      <w:lvlText w:val="%1."/>
      <w:lvlJc w:val="left"/>
      <w:pPr>
        <w:ind w:left="84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6B42972"/>
    <w:rsid w:val="0004316F"/>
    <w:rsid w:val="000618B5"/>
    <w:rsid w:val="00075A13"/>
    <w:rsid w:val="000F36AD"/>
    <w:rsid w:val="00135F6B"/>
    <w:rsid w:val="00181D1A"/>
    <w:rsid w:val="00192521"/>
    <w:rsid w:val="00193474"/>
    <w:rsid w:val="001C7A02"/>
    <w:rsid w:val="00211B3E"/>
    <w:rsid w:val="0022496E"/>
    <w:rsid w:val="00243728"/>
    <w:rsid w:val="002A60E8"/>
    <w:rsid w:val="002C28DC"/>
    <w:rsid w:val="002D485E"/>
    <w:rsid w:val="003322B5"/>
    <w:rsid w:val="00386640"/>
    <w:rsid w:val="004278B6"/>
    <w:rsid w:val="00432BF6"/>
    <w:rsid w:val="004E2A95"/>
    <w:rsid w:val="005726C7"/>
    <w:rsid w:val="005E7005"/>
    <w:rsid w:val="00604EDD"/>
    <w:rsid w:val="00621E11"/>
    <w:rsid w:val="00653975"/>
    <w:rsid w:val="006A6A39"/>
    <w:rsid w:val="006C2DA5"/>
    <w:rsid w:val="006D1D19"/>
    <w:rsid w:val="006D587D"/>
    <w:rsid w:val="00705E69"/>
    <w:rsid w:val="00723580"/>
    <w:rsid w:val="00794069"/>
    <w:rsid w:val="0079573E"/>
    <w:rsid w:val="007B7E2A"/>
    <w:rsid w:val="00800C53"/>
    <w:rsid w:val="00832CAE"/>
    <w:rsid w:val="00870252"/>
    <w:rsid w:val="008747E7"/>
    <w:rsid w:val="00883E53"/>
    <w:rsid w:val="008D3DC7"/>
    <w:rsid w:val="008E61FB"/>
    <w:rsid w:val="009A15A3"/>
    <w:rsid w:val="009C05D2"/>
    <w:rsid w:val="009F0BCF"/>
    <w:rsid w:val="009F6B9F"/>
    <w:rsid w:val="00A00863"/>
    <w:rsid w:val="00A52F4E"/>
    <w:rsid w:val="00AB7BD6"/>
    <w:rsid w:val="00B06CD7"/>
    <w:rsid w:val="00B45FB5"/>
    <w:rsid w:val="00B614E3"/>
    <w:rsid w:val="00B70C34"/>
    <w:rsid w:val="00B74176"/>
    <w:rsid w:val="00BA5FFE"/>
    <w:rsid w:val="00BB3162"/>
    <w:rsid w:val="00C10A87"/>
    <w:rsid w:val="00C24A5A"/>
    <w:rsid w:val="00C660AD"/>
    <w:rsid w:val="00C7583E"/>
    <w:rsid w:val="00CB56B8"/>
    <w:rsid w:val="00E313C1"/>
    <w:rsid w:val="00E42AA4"/>
    <w:rsid w:val="00E55A47"/>
    <w:rsid w:val="00E7664A"/>
    <w:rsid w:val="00E83301"/>
    <w:rsid w:val="00E858F6"/>
    <w:rsid w:val="00F10619"/>
    <w:rsid w:val="00F40DFF"/>
    <w:rsid w:val="00F52816"/>
    <w:rsid w:val="76B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A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2D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8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858F6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85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858F6"/>
    <w:rPr>
      <w:rFonts w:ascii="Calibri" w:hAnsi="Calibri" w:cs="Calibri"/>
      <w:kern w:val="2"/>
      <w:sz w:val="18"/>
      <w:szCs w:val="18"/>
    </w:rPr>
  </w:style>
  <w:style w:type="character" w:styleId="a6">
    <w:name w:val="Hyperlink"/>
    <w:uiPriority w:val="99"/>
    <w:rsid w:val="002D485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0618B5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0618B5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1457;&#36865;&#33267;&#37038;&#31665;32638270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210</Words>
  <Characters>1197</Characters>
  <Application>Microsoft Office Word</Application>
  <DocSecurity>0</DocSecurity>
  <Lines>9</Lines>
  <Paragraphs>2</Paragraphs>
  <ScaleCrop>false</ScaleCrop>
  <Company>长理乐OO小组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liuren</cp:lastModifiedBy>
  <cp:revision>48</cp:revision>
  <cp:lastPrinted>2015-11-26T01:55:00Z</cp:lastPrinted>
  <dcterms:created xsi:type="dcterms:W3CDTF">2015-11-23T15:30:00Z</dcterms:created>
  <dcterms:modified xsi:type="dcterms:W3CDTF">2016-12-05T14:03:00Z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