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240"/>
        <w:rPr>
          <w:rFonts w:ascii="仿宋" w:hAnsi="仿宋" w:eastAsia="仿宋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学社联</w:t>
      </w:r>
      <w:r>
        <w:rPr>
          <w:rFonts w:hint="eastAsia"/>
          <w:sz w:val="44"/>
          <w:szCs w:val="44"/>
        </w:rPr>
        <w:t>桌椅、帐篷借用线上审批流程示意图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144780</wp:posOffset>
                </wp:positionV>
                <wp:extent cx="2047240" cy="1036320"/>
                <wp:effectExtent l="0" t="0" r="10160" b="11430"/>
                <wp:wrapNone/>
                <wp:docPr id="10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活动开展前在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社团工作群下载</w:t>
                            </w:r>
                            <w:r>
                              <w:rPr>
                                <w:rFonts w:hint="eastAsia"/>
                              </w:rPr>
                              <w:t>长沙理工大学活动器材审批表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26" o:spt="2" style="position:absolute;left:0pt;margin-left:35.35pt;margin-top:11.4pt;height:81.6pt;width:161.2pt;z-index:251659264;mso-width-relative:page;mso-height-relative:page;" fillcolor="#FFFFFF" filled="t" stroked="t" coordsize="21600,21600" arcsize="0.166666666666667" o:gfxdata="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uxf7zVAAAACQEAAA8AAAAAAAAAAQAgAAAAIgAAAGRycy9kb3ducmV2LnhtbFBLAQIU&#10;ABQAAAAIAIdO4kAm9j1QaAIAANo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活动开展前在</w:t>
                      </w:r>
                      <w:r>
                        <w:rPr>
                          <w:rFonts w:hint="eastAsia"/>
                          <w:highlight w:val="yellow"/>
                        </w:rPr>
                        <w:t>社团工作群下载</w:t>
                      </w:r>
                      <w:r>
                        <w:rPr>
                          <w:rFonts w:hint="eastAsia"/>
                        </w:rPr>
                        <w:t>长沙理工大学活动器材审批表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90170</wp:posOffset>
                </wp:positionV>
                <wp:extent cx="2126615" cy="857250"/>
                <wp:effectExtent l="0" t="0" r="26035" b="19050"/>
                <wp:wrapNone/>
                <wp:docPr id="1034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学社联盖章后到校团委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bookmarkStart w:id="0" w:name="_Hlk18428594"/>
                            <w:bookmarkStart w:id="1" w:name="_Hlk18443092"/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</w:t>
                            </w:r>
                            <w:bookmarkEnd w:id="0"/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310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bookmarkEnd w:id="1"/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交押金和证件并盖章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94.2pt;margin-top:7.1pt;height:67.5pt;width:167.45pt;z-index:251659264;mso-width-relative:page;mso-height-relative:page;" fillcolor="#FFFFFF" filled="t" stroked="t" coordsize="21600,21600" arcsize="0.166666666666667" o:gfxdata="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elifWAAAACgEAAA8AAAAAAAAAAQAgAAAAIgAAAGRycy9kb3ducmV2LnhtbFBLAQIU&#10;ABQAAAAIAIdO4kA+tC5cZwIAANg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学社联盖章后到校团委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bookmarkStart w:id="0" w:name="_Hlk18428594"/>
                      <w:bookmarkStart w:id="1" w:name="_Hlk18443092"/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</w:t>
                      </w:r>
                      <w:bookmarkEnd w:id="0"/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310</w:t>
                      </w:r>
                      <w:r>
                        <w:rPr>
                          <w:rFonts w:hint="eastAsia"/>
                        </w:rPr>
                        <w:t>）</w:t>
                      </w:r>
                      <w:bookmarkEnd w:id="1"/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交押金和证件并盖章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205740</wp:posOffset>
                </wp:positionV>
                <wp:extent cx="121285" cy="388620"/>
                <wp:effectExtent l="19050" t="0" r="31115" b="30480"/>
                <wp:wrapNone/>
                <wp:docPr id="1036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8862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377.6pt;margin-top:16.2pt;height:30.6pt;width:9.55pt;z-index:251659264;mso-width-relative:page;mso-height-relative:page;" fillcolor="#FFFFFF" filled="t" stroked="t" coordsize="21600,21600" o:gfxdata="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XaYRNsAAAAJAQAADwAAAAAAAAABACAAAAAiAAAAZHJzL2Rvd25yZXYueG1sUEsBAhQA&#10;FAAAAAgAh07iQMdx6hEoAgAAewQAAA4AAAAAAAAAAQAgAAAAKgEAAGRycy9lMm9Eb2MueG1sUEsF&#10;BgAAAAAGAAYAWQEAAMQFAAAAAA==&#10;" adj="13832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99060</wp:posOffset>
                </wp:positionV>
                <wp:extent cx="125730" cy="419100"/>
                <wp:effectExtent l="19050" t="0" r="45720" b="38100"/>
                <wp:wrapNone/>
                <wp:docPr id="1029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3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flip:x;margin-left:108.8pt;margin-top:7.8pt;height:33pt;width:9.9pt;z-index:251659264;mso-width-relative:page;mso-height-relative:page;" fillcolor="#FFFFFF" filled="t" stroked="t" coordsize="21600,21600" o:gfxdata="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NotUdcAAAAJAQAADwAAAAAAAAABACAAAAAiAAAAZHJzL2Rvd25yZXYueG1sUEsB&#10;AhQAFAAAAAgAh07iQPDOKkAvAgAAhgQAAA4AAAAAAAAAAQAgAAAAJgEAAGRycy9lMm9Eb2MueG1s&#10;UEsFBgAAAAAGAAYAWQEAAMcFAAAAAA==&#10;" adj="14133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265430</wp:posOffset>
                </wp:positionV>
                <wp:extent cx="2047875" cy="1066800"/>
                <wp:effectExtent l="4445" t="4445" r="5080" b="10795"/>
                <wp:wrapNone/>
                <wp:docPr id="1027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于规定时间前往社联器材室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云塘校区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学活A105-1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金盆岭校区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  <w:lang w:val="en-US" w:eastAsia="zh-CN"/>
                              </w:rPr>
                              <w:t>五教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8.2pt;margin-top:20.9pt;height:84pt;width:161.25pt;z-index:251659264;mso-width-relative:page;mso-height-relative:page;" fillcolor="#FFFFFF" filled="t" stroked="t" coordsize="21600,21600" arcsize="0.166666666666667" o:gfxdata="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NdztdYAAAAKAQAADwAAAAAAAAABACAAAAAiAAAAZHJzL2Rvd25yZXYueG1sUEsB&#10;AhQAFAAAAAgAh07iQN7lUDBpAgAA2gQAAA4AAAAAAAAAAQAgAAAAJQ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于规定时间前往社联器材室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云塘校区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学活A105-1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金盆岭校区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  <w:lang w:val="en-US" w:eastAsia="zh-CN"/>
                        </w:rPr>
                        <w:t>五教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206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247650</wp:posOffset>
                </wp:positionV>
                <wp:extent cx="2047875" cy="857250"/>
                <wp:effectExtent l="9525" t="5715" r="9525" b="13334"/>
                <wp:wrapNone/>
                <wp:docPr id="1030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依据活动需要及规定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两张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</w:rPr>
                              <w:t>填写表格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26" o:spt="2" style="position:absolute;left:0pt;margin-left:33.5pt;margin-top:19.5pt;height:67.5pt;width:161.25pt;z-index:251659264;mso-width-relative:page;mso-height-relative:page;" fillcolor="#FFFFFF" filled="t" stroked="t" coordsize="21600,21600" arcsize="0.166666666666667" o:gfxdata="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JuEhHWAAAACQEAAA8AAAAAAAAAAQAgAAAAIgAAAGRycy9kb3ducmV2LnhtbFBLAQIU&#10;ABQAAAAIAIdO4kAq2kwUZwIAANk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依据活动需要及规定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打印</w:t>
                      </w:r>
                      <w:r>
                        <w:rPr>
                          <w:rFonts w:hint="eastAsia"/>
                          <w:highlight w:val="yellow"/>
                        </w:rPr>
                        <w:t>两张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rPr>
                          <w:rFonts w:hint="eastAsia"/>
                          <w:highlight w:val="yellow"/>
                        </w:rPr>
                        <w:t>手写</w:t>
                      </w:r>
                      <w:r>
                        <w:rPr>
                          <w:rFonts w:hint="eastAsia"/>
                        </w:rPr>
                        <w:t>填写表格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175260</wp:posOffset>
                </wp:positionV>
                <wp:extent cx="121285" cy="327660"/>
                <wp:effectExtent l="19050" t="0" r="31115" b="34290"/>
                <wp:wrapNone/>
                <wp:docPr id="1028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377.05pt;margin-top:13.8pt;height:25.8pt;width:9.55pt;z-index:251659264;mso-width-relative:page;mso-height-relative:page;" fillcolor="#FFFFFF" filled="t" stroked="t" coordsize="21600,21600" o:gfxdata="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YMHoTWAAAACQEAAA8AAAAAAAAAAQAgAAAAIgAAAGRycy9kb3ducmV2LnhtbFBLAQIUABQAAAAI&#10;AIdO4kD674KHKAIAAHwEAAAOAAAAAAAAAAEAIAAAACUBAABkcnMvZTJvRG9jLnhtbFBLBQYAAAAA&#10;BgAGAFkBAAC/BQAAAAA=&#10;" adj="12387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151765</wp:posOffset>
                </wp:positionV>
                <wp:extent cx="2047875" cy="749935"/>
                <wp:effectExtent l="0" t="0" r="10160" b="12065"/>
                <wp:wrapNone/>
                <wp:docPr id="1031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bookmarkStart w:id="2" w:name="_Hlk18443201"/>
                            <w:bookmarkStart w:id="3" w:name="_Hlk18443203"/>
                            <w:bookmarkStart w:id="4" w:name="_Hlk18443204"/>
                            <w:bookmarkStart w:id="5" w:name="_Hlk18443202"/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器材室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值班人员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依据表格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填写编号后借出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296.7pt;margin-top:11.95pt;height:59.05pt;width:161.25pt;z-index:251659264;mso-width-relative:page;mso-height-relative:page;" fillcolor="#FFFFFF" filled="t" stroked="t" coordsize="21600,21600" arcsize="0.166666666666667" o:gfxdata="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6g3VjWAAAACgEAAA8AAAAAAAAAAQAgAAAAIgAAAGRycy9kb3ducmV2LnhtbFBLAQIU&#10;ABQAAAAIAIdO4kCBeqr3ZwIAANk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bookmarkStart w:id="2" w:name="_Hlk18443201"/>
                      <w:bookmarkStart w:id="3" w:name="_Hlk18443203"/>
                      <w:bookmarkStart w:id="4" w:name="_Hlk18443204"/>
                      <w:bookmarkStart w:id="5" w:name="_Hlk18443202"/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器材室</w:t>
                      </w:r>
                      <w:r>
                        <w:rPr>
                          <w:rFonts w:ascii="Times New Roman" w:hAnsi="Times New Roman" w:cs="Times New Roman"/>
                        </w:rPr>
                        <w:t>值班人员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依据表格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填写编号后借出</w:t>
                      </w:r>
                      <w:bookmarkEnd w:id="2"/>
                      <w:bookmarkEnd w:id="3"/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22860</wp:posOffset>
                </wp:positionV>
                <wp:extent cx="118110" cy="419100"/>
                <wp:effectExtent l="19050" t="0" r="34290" b="38100"/>
                <wp:wrapNone/>
                <wp:docPr id="1039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08.25pt;margin-top:1.8pt;height:33pt;width:9.3pt;z-index:251659264;mso-width-relative:page;mso-height-relative:page;" fillcolor="#FFFFFF" filled="t" stroked="t" coordsize="21600,21600" o:gfxdata="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V4QrvWAAAACAEAAA8AAAAAAAAAAQAgAAAAIgAAAGRycy9kb3ducmV2LnhtbFBLAQIUABQAAAAI&#10;AIdO4kB9mxlIKAIAAHsEAAAOAAAAAAAAAAEAIAAAACUBAABkcnMvZTJvRG9jLnhtbFBLBQYAAAAA&#10;BgAGAFkBAAC/BQAAAAA=&#10;" adj="14586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1996440</wp:posOffset>
                </wp:positionV>
                <wp:extent cx="110490" cy="411480"/>
                <wp:effectExtent l="19050" t="0" r="41910" b="45720"/>
                <wp:wrapNone/>
                <wp:docPr id="2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1148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376.45pt;margin-top:157.2pt;height:32.4pt;width:8.7pt;z-index:251661312;mso-width-relative:page;mso-height-relative:page;" fillcolor="#FFFFFF" filled="t" stroked="t" coordsize="21600,21600" o:gfxdata="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k2dq2gAAAAsBAAAPAAAAAAAAAAEAIAAAACIAAABkcnMvZG93bnJldi54bWxQSwECFAAUAAAACACH&#10;TuJAXJ2IPiICAABuBAAADgAAAAAAAAABACAAAAApAQAAZHJzL2Uyb0RvYy54bWxQSwUGAAAAAAYA&#10;BgBZAQAAvQUAAAAA&#10;" adj="14917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746760</wp:posOffset>
                </wp:positionV>
                <wp:extent cx="118110" cy="327660"/>
                <wp:effectExtent l="19050" t="0" r="34290" b="34290"/>
                <wp:wrapNone/>
                <wp:docPr id="1038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375.5pt;margin-top:58.8pt;height:25.8pt;width:9.3pt;z-index:251659264;mso-width-relative:page;mso-height-relative:page;" fillcolor="#FFFFFF" filled="t" stroked="t" coordsize="21600,21600" o:gfxdata="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0hK9B2wAAAAsBAAAPAAAAAAAAAAEAIAAAACIAAABkcnMvZG93bnJldi54bWxQSwECFAAUAAAA&#10;CACHTuJAseqXAyQCAABxBAAADgAAAAAAAAABACAAAAAqAQAAZHJzL2Uyb0RvYy54bWxQSwUGAAAA&#10;AAYABgBZAQAAwAUAAAAA&#10;" adj="1262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1623695</wp:posOffset>
                </wp:positionV>
                <wp:extent cx="117475" cy="419100"/>
                <wp:effectExtent l="19050" t="0" r="34925" b="38100"/>
                <wp:wrapNone/>
                <wp:docPr id="1035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108.25pt;margin-top:127.85pt;height:33pt;width:9.25pt;z-index:251659264;mso-width-relative:page;mso-height-relative:page;" fillcolor="#FFFFFF" filled="t" stroked="t" coordsize="21600,21600" o:gfxdata="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ZOWFtwAAAALAQAADwAAAAAAAAABACAAAAAiAAAAZHJzL2Rvd25yZXYueG1sUEsBAhQA&#10;FAAAAAgAh07iQH7r88YnAgAAfAQAAA4AAAAAAAAAAQAgAAAAKwEAAGRycy9lMm9Eb2MueG1sUEsF&#10;BgAAAAAGAAYAWQEAAMQFAAAAAA==&#10;" adj="14624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11" w:name="_GoBack"/>
      <w:bookmarkEnd w:id="11"/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2552065</wp:posOffset>
                </wp:positionV>
                <wp:extent cx="2047875" cy="746760"/>
                <wp:effectExtent l="0" t="0" r="28575" b="15240"/>
                <wp:wrapNone/>
                <wp:docPr id="1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拿着填写好的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3010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押金和证件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7.15pt;margin-top:200.95pt;height:58.8pt;width:161.25pt;z-index:251660288;mso-width-relative:page;mso-height-relative:page;" fillcolor="#FFFFFF" filled="t" stroked="t" coordsize="21600,21600" arcsize="0.166666666666667" o:gfxdata="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FRY0LWAAAACwEAAA8AAAAAAAAAAQAgAAAAIgAAAGRycy9kb3ducmV2LnhtbFBLAQIU&#10;ABQAAAAIAIdO4kDt7M1sZwIAANY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拿着填写好的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3010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</w:t>
                      </w:r>
                      <w:r>
                        <w:rPr>
                          <w:rFonts w:hint="eastAsia"/>
                          <w:highlight w:val="yellow"/>
                        </w:rPr>
                        <w:t>押金和证件</w:t>
                      </w:r>
                    </w:p>
                    <w:p>
                      <w:pPr>
                        <w:spacing w:line="36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1078230</wp:posOffset>
                </wp:positionV>
                <wp:extent cx="2047875" cy="770255"/>
                <wp:effectExtent l="0" t="0" r="10160" b="10795"/>
                <wp:wrapNone/>
                <wp:docPr id="1037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770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按规定时间归还器材并由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相应值班人员检查器材无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误之后填写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97.1pt;margin-top:84.9pt;height:60.65pt;width:161.25pt;z-index:251659264;mso-width-relative:page;mso-height-relative:page;" fillcolor="#FFFFFF" filled="t" stroked="t" coordsize="21600,21600" arcsize="0.166666666666667" o:gfxdata="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T6HNNcAAAALAQAADwAAAAAAAAABACAAAAAiAAAAZHJzL2Rvd25yZXYueG1sUEsB&#10;AhQAFAAAAAgAh07iQIDgySxoAgAA2QQAAA4AAAAAAAAAAQAgAAAAJg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按规定时间归还器材并由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相应值班人员检查器材无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误之后填写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ge">
                  <wp:posOffset>6606540</wp:posOffset>
                </wp:positionV>
                <wp:extent cx="2078990" cy="1234440"/>
                <wp:effectExtent l="0" t="0" r="16510" b="22860"/>
                <wp:wrapNone/>
                <wp:docPr id="104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hint="eastAsia" w:ascii="宋体" w:hAnsi="宋体" w:eastAsia="宋体"/>
                                <w:lang w:val="en-US" w:eastAsia="zh-CN"/>
                              </w:rPr>
                            </w:pPr>
                            <w:r>
                              <w:t>办公室人员线上审批后将审批信息发送至</w:t>
                            </w:r>
                            <w:r>
                              <w:rPr>
                                <w:highlight w:val="yellow"/>
                              </w:rPr>
                              <w:t>申请人邮箱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</w:rPr>
                              <w:t>可凭借审批通过信息前往学活A304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（带纸质申请表并出示审批通过短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</w:t>
                            </w:r>
                            <w:r>
                              <w:rPr>
                                <w:rFonts w:hint="eastAsia"/>
                              </w:rPr>
                              <w:t>信）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81.6pt;margin-top:520.2pt;height:97.2pt;width:163.7pt;mso-position-horizontal-relative:page;mso-position-vertical-relative:page;z-index:251659264;mso-width-relative:page;mso-height-relative:page;" fillcolor="#FFFFFF" filled="t" stroked="t" coordsize="21600,21600" arcsize="0.166666666666667" o:gfxdata="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8UFXtgAAAANAQAADwAAAAAAAAABACAAAAAiAAAAZHJzL2Rvd25yZXYueG1sUEsB&#10;AhQAFAAAAAgAh07iQI2taJxnAgAA2QQAAA4AAAAAAAAAAQAgAAAAJw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rFonts w:hint="eastAsia" w:ascii="宋体" w:hAnsi="宋体" w:eastAsia="宋体"/>
                          <w:lang w:val="en-US" w:eastAsia="zh-CN"/>
                        </w:rPr>
                      </w:pPr>
                      <w:r>
                        <w:t>办公室人员线上审批后将审批信息发送至</w:t>
                      </w:r>
                      <w:r>
                        <w:rPr>
                          <w:highlight w:val="yellow"/>
                        </w:rPr>
                        <w:t>申请人邮箱</w:t>
                      </w:r>
                      <w: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申请人</w:t>
                      </w:r>
                      <w:r>
                        <w:rPr>
                          <w:rFonts w:hint="eastAsia"/>
                        </w:rPr>
                        <w:t>可凭借审批通过信息前往学活A304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（带纸质申请表并出示审批通过短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信</w:t>
                      </w:r>
                      <w:r>
                        <w:rPr>
                          <w:rFonts w:hint="eastAsia"/>
                        </w:rPr>
                        <w:t>信）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356870</wp:posOffset>
                </wp:positionV>
                <wp:extent cx="2063115" cy="1394460"/>
                <wp:effectExtent l="4445" t="4445" r="5080" b="18415"/>
                <wp:wrapNone/>
                <wp:docPr id="4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394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关注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</w:rPr>
                              <w:t>长沙理工大学学生社团联合会公众号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，进入社联板块，点击器材租借。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  <w:lang w:val="en-US" w:eastAsia="zh-CN"/>
                              </w:rPr>
                              <w:t>活动前三天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依据提示填写相关信息并上传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社团活动审批表以及器材审批表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相关照片。</w:t>
                            </w:r>
                          </w:p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32.3pt;margin-top:28.1pt;height:109.8pt;width:162.45pt;z-index:251662336;mso-width-relative:page;mso-height-relative:page;" fillcolor="#FFFFFF" filled="t" stroked="t" coordsize="21600,21600" arcsize="0.166666666666667" o:gfxdata="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KSPvNYAAAAJAQAADwAAAAAAAAABACAAAAAiAAAAZHJzL2Rvd25yZXYueG1sUEsBAhQA&#10;FAAAAAgAh07iQDeKLehmAgAA1wQAAA4AAAAAAAAAAQAgAAAAJQEAAGRycy9lMm9Eb2MueG1sUEsF&#10;BgAAAAAGAAYAWQEAAP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关注</w:t>
                      </w:r>
                      <w:r>
                        <w:rPr>
                          <w:rFonts w:hint="eastAsia" w:ascii="宋体" w:hAnsi="宋体"/>
                          <w:highlight w:val="yellow"/>
                        </w:rPr>
                        <w:t>长沙理工大学学生社团联合会公众号</w:t>
                      </w:r>
                      <w:r>
                        <w:rPr>
                          <w:rFonts w:hint="eastAsia" w:ascii="宋体" w:hAnsi="宋体"/>
                        </w:rPr>
                        <w:t>，进入社联板块，点击器材租借。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 w:ascii="宋体" w:hAnsi="宋体"/>
                          <w:highlight w:val="yellow"/>
                          <w:lang w:val="en-US" w:eastAsia="zh-CN"/>
                        </w:rPr>
                        <w:t>活动前三天</w:t>
                      </w:r>
                      <w:r>
                        <w:rPr>
                          <w:rFonts w:hint="eastAsia" w:ascii="宋体" w:hAnsi="宋体"/>
                        </w:rPr>
                        <w:t>依据提示填写相关信息并上传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社团活动审批表以及器材审批表</w:t>
                      </w:r>
                      <w:r>
                        <w:rPr>
                          <w:rFonts w:hint="eastAsia" w:ascii="宋体" w:hAnsi="宋体"/>
                        </w:rPr>
                        <w:t>相关照片。</w:t>
                      </w:r>
                    </w:p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3735070</wp:posOffset>
                </wp:positionV>
                <wp:extent cx="6304915" cy="1520190"/>
                <wp:effectExtent l="0" t="0" r="19685" b="22860"/>
                <wp:wrapSquare wrapText="bothSides"/>
                <wp:docPr id="103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bookmarkStart w:id="6" w:name="_Hlk18443262"/>
                            <w:bookmarkStart w:id="7" w:name="_Hlk18443263"/>
                            <w:bookmarkStart w:id="8" w:name="_Hlk18443264"/>
                            <w:bookmarkStart w:id="9" w:name="_Hlk18443265"/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器材出入时间：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中午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12：00</w:t>
                            </w:r>
                            <w:bookmarkStart w:id="10" w:name="_Hlk18429345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——</w:t>
                            </w:r>
                            <w:bookmarkEnd w:id="10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12：30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晚上18：00——18：30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周六、周日及节假日不值班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>
                            <w:pPr>
                              <w:spacing w:line="240" w:lineRule="exact"/>
                              <w:ind w:left="567" w:hanging="567" w:hangingChars="270"/>
                              <w:jc w:val="left"/>
                            </w:pPr>
                          </w:p>
                          <w:p>
                            <w:pPr>
                              <w:ind w:left="567" w:hanging="567" w:hangingChars="27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注：线上审批的优势在于可以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随时上传审批表</w:t>
                            </w:r>
                            <w:r>
                              <w:rPr>
                                <w:rFonts w:hint="eastAsia"/>
                              </w:rPr>
                              <w:t>，在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得到办公室邮箱通过的回复</w:t>
                            </w:r>
                            <w:r>
                              <w:rPr>
                                <w:rFonts w:hint="eastAsia"/>
                              </w:rPr>
                              <w:t>后，可以在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值班期间任何时间</w:t>
                            </w:r>
                            <w:r>
                              <w:rPr>
                                <w:rFonts w:hint="eastAsia"/>
                              </w:rPr>
                              <w:t>前往盖章。线下审批只能在周一至周五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进行盖章。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top:294.1pt;height:119.7pt;width:496.4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Dzcn1wAAAAgBAAAPAAAAAAAAAAEAIAAAACIA&#10;AABkcnMvZG93bnJldi54bWxQSwECFAAUAAAACACHTuJAHR7+qkMCAACkBAAADgAAAAAAAAABACAA&#10;AAAm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bookmarkStart w:id="6" w:name="_Hlk18443262"/>
                      <w:bookmarkStart w:id="7" w:name="_Hlk18443263"/>
                      <w:bookmarkStart w:id="8" w:name="_Hlk18443264"/>
                      <w:bookmarkStart w:id="9" w:name="_Hlk18443265"/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器材出入时间：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中午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12：00</w:t>
                      </w:r>
                      <w:bookmarkStart w:id="10" w:name="_Hlk18429345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——</w:t>
                      </w:r>
                      <w:bookmarkEnd w:id="10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12：30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晚上18：00——18：30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周六、周日及节假日不值班</w:t>
                      </w:r>
                      <w:bookmarkEnd w:id="6"/>
                      <w:bookmarkEnd w:id="7"/>
                      <w:bookmarkEnd w:id="8"/>
                      <w:bookmarkEnd w:id="9"/>
                    </w:p>
                    <w:p>
                      <w:pPr>
                        <w:spacing w:line="240" w:lineRule="exact"/>
                        <w:ind w:left="567" w:hanging="567" w:hangingChars="270"/>
                        <w:jc w:val="left"/>
                      </w:pPr>
                    </w:p>
                    <w:p>
                      <w:pPr>
                        <w:ind w:left="567" w:hanging="567" w:hangingChars="270"/>
                        <w:jc w:val="left"/>
                      </w:pPr>
                      <w:r>
                        <w:rPr>
                          <w:rFonts w:hint="eastAsia"/>
                        </w:rPr>
                        <w:t>注：线上审批的优势在于可以</w:t>
                      </w:r>
                      <w:r>
                        <w:rPr>
                          <w:rFonts w:hint="eastAsia"/>
                          <w:highlight w:val="yellow"/>
                        </w:rPr>
                        <w:t>随时上传审批表</w:t>
                      </w:r>
                      <w:r>
                        <w:rPr>
                          <w:rFonts w:hint="eastAsia"/>
                        </w:rPr>
                        <w:t>，在</w:t>
                      </w:r>
                      <w:r>
                        <w:rPr>
                          <w:rFonts w:hint="eastAsia"/>
                          <w:highlight w:val="yellow"/>
                        </w:rPr>
                        <w:t>得到办公室邮箱通过的回复</w:t>
                      </w:r>
                      <w:r>
                        <w:rPr>
                          <w:rFonts w:hint="eastAsia"/>
                        </w:rPr>
                        <w:t>后，可以在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04</w:t>
                      </w:r>
                      <w:r>
                        <w:rPr>
                          <w:rFonts w:hint="eastAsia"/>
                          <w:highlight w:val="yellow"/>
                        </w:rPr>
                        <w:t>值班期间任何时间</w:t>
                      </w:r>
                      <w:r>
                        <w:rPr>
                          <w:rFonts w:hint="eastAsia"/>
                        </w:rPr>
                        <w:t>前往盖章。线下审批只能在周一至周五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t>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进行盖章。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FE"/>
    <w:rsid w:val="00212E95"/>
    <w:rsid w:val="002F337B"/>
    <w:rsid w:val="00482CCE"/>
    <w:rsid w:val="004B76B1"/>
    <w:rsid w:val="004E5A0D"/>
    <w:rsid w:val="0058616B"/>
    <w:rsid w:val="00733019"/>
    <w:rsid w:val="008814FE"/>
    <w:rsid w:val="096C5E7B"/>
    <w:rsid w:val="37BF1082"/>
    <w:rsid w:val="4E515379"/>
    <w:rsid w:val="62E5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等线 Light" w:hAnsi="等线 Light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1</TotalTime>
  <ScaleCrop>false</ScaleCrop>
  <LinksUpToDate>false</LinksUpToDate>
  <CharactersWithSpaces>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2020-05-23T08:54:00Z</dcterms:created>
  <dc:creator>lenovo</dc:creator>
  <cp:lastModifiedBy>月满西楼</cp:lastModifiedBy>
  <dcterms:modified xsi:type="dcterms:W3CDTF">2021-10-27T03:17:53Z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F487068C87D346318B19436F869FCE9F</vt:lpwstr>
  </property>
</Properties>
</file>